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pStyle w:val="BodyText"/>
        <w:ind w:left="2021"/>
        <w:spacing w:before="101" w:line="223" w:lineRule="auto"/>
        <w:outlineLvl w:val="0"/>
        <w:rPr>
          <w:sz w:val="43"/>
          <w:szCs w:val="43"/>
        </w:rPr>
      </w:pPr>
      <w:r>
        <w:rPr>
          <w:sz w:val="43"/>
          <w:szCs w:val="43"/>
          <w:b/>
          <w:bCs/>
        </w:rPr>
        <w:t>中国（长春）知识产权</w:t>
      </w:r>
    </w:p>
    <w:p>
      <w:pPr>
        <w:pStyle w:val="BodyText"/>
        <w:ind w:left="1098"/>
        <w:spacing w:before="104" w:line="223" w:lineRule="auto"/>
        <w:outlineLvl w:val="0"/>
        <w:rPr>
          <w:sz w:val="43"/>
          <w:szCs w:val="43"/>
        </w:rPr>
      </w:pPr>
      <w:r>
        <w:rPr>
          <w:sz w:val="43"/>
          <w:szCs w:val="43"/>
          <w:b/>
          <w:bCs/>
          <w:spacing w:val="5"/>
        </w:rPr>
        <w:t>保护中心专利预审服务分类号表</w:t>
      </w:r>
    </w:p>
    <w:p>
      <w:pPr>
        <w:pStyle w:val="BodyText"/>
        <w:ind w:left="29" w:right="720" w:firstLine="581"/>
        <w:spacing w:before="153" w:line="308" w:lineRule="auto"/>
        <w:jc w:val="both"/>
        <w:rPr/>
      </w:pPr>
      <w:r>
        <w:rPr>
          <w:spacing w:val="-5"/>
        </w:rPr>
        <w:t>中国（长春）知识产权保护中心专利预审服务分类号范围为：属</w:t>
      </w:r>
      <w:r>
        <w:rPr>
          <w:spacing w:val="11"/>
        </w:rPr>
        <w:t xml:space="preserve"> </w:t>
      </w:r>
      <w:r>
        <w:rPr>
          <w:spacing w:val="4"/>
        </w:rPr>
        <w:t>于新一代信息技术和现代化农业产业领域的共</w:t>
      </w:r>
      <w:r>
        <w:rPr>
          <w:spacing w:val="-32"/>
        </w:rPr>
        <w:t xml:space="preserve"> </w:t>
      </w:r>
      <w:r>
        <w:rPr>
          <w:spacing w:val="4"/>
        </w:rPr>
        <w:t>123</w:t>
      </w:r>
      <w:r>
        <w:rPr>
          <w:spacing w:val="-53"/>
        </w:rPr>
        <w:t xml:space="preserve"> </w:t>
      </w:r>
      <w:r>
        <w:rPr>
          <w:spacing w:val="4"/>
        </w:rPr>
        <w:t>个国</w:t>
      </w:r>
      <w:r>
        <w:rPr>
          <w:spacing w:val="3"/>
        </w:rPr>
        <w:t>际专利分类</w:t>
      </w:r>
      <w:r>
        <w:rPr/>
        <w:t xml:space="preserve"> </w:t>
      </w:r>
      <w:r>
        <w:rPr>
          <w:spacing w:val="-2"/>
        </w:rPr>
        <w:t>（IPC）主分类小类和</w:t>
      </w:r>
      <w:r>
        <w:rPr>
          <w:spacing w:val="-42"/>
        </w:rPr>
        <w:t xml:space="preserve"> </w:t>
      </w:r>
      <w:r>
        <w:rPr>
          <w:spacing w:val="-2"/>
        </w:rPr>
        <w:t>34</w:t>
      </w:r>
      <w:r>
        <w:rPr>
          <w:spacing w:val="-61"/>
        </w:rPr>
        <w:t xml:space="preserve"> </w:t>
      </w:r>
      <w:r>
        <w:rPr>
          <w:spacing w:val="-2"/>
        </w:rPr>
        <w:t>个洛迦诺分类小类。具体如下：</w:t>
      </w:r>
    </w:p>
    <w:p>
      <w:pPr>
        <w:ind w:left="29"/>
        <w:spacing w:before="39" w:line="222" w:lineRule="auto"/>
        <w:outlineLvl w:val="1"/>
        <w:rPr>
          <w:rFonts w:ascii="SimHei" w:hAnsi="SimHei" w:eastAsia="SimHei" w:cs="SimHei"/>
          <w:sz w:val="28"/>
          <w:szCs w:val="28"/>
        </w:rPr>
      </w:pPr>
      <w:r>
        <w:rPr>
          <w:rFonts w:ascii="SimHei" w:hAnsi="SimHei" w:eastAsia="SimHei" w:cs="SimHei"/>
          <w:sz w:val="28"/>
          <w:szCs w:val="28"/>
          <w:b/>
          <w:bCs/>
          <w:spacing w:val="-11"/>
        </w:rPr>
        <w:t>一、</w:t>
      </w:r>
      <w:r>
        <w:rPr>
          <w:rFonts w:ascii="SimHei" w:hAnsi="SimHei" w:eastAsia="SimHei" w:cs="SimHei"/>
          <w:sz w:val="28"/>
          <w:szCs w:val="28"/>
          <w:spacing w:val="-76"/>
        </w:rPr>
        <w:t xml:space="preserve"> </w:t>
      </w:r>
      <w:r>
        <w:rPr>
          <w:rFonts w:ascii="SimHei" w:hAnsi="SimHei" w:eastAsia="SimHei" w:cs="SimHei"/>
          <w:sz w:val="28"/>
          <w:szCs w:val="28"/>
          <w:b/>
          <w:bCs/>
          <w:spacing w:val="-11"/>
        </w:rPr>
        <w:t>IPC</w:t>
      </w:r>
      <w:r>
        <w:rPr>
          <w:rFonts w:ascii="SimHei" w:hAnsi="SimHei" w:eastAsia="SimHei" w:cs="SimHei"/>
          <w:sz w:val="28"/>
          <w:szCs w:val="28"/>
          <w:spacing w:val="-51"/>
        </w:rPr>
        <w:t xml:space="preserve"> </w:t>
      </w:r>
      <w:r>
        <w:rPr>
          <w:rFonts w:ascii="SimHei" w:hAnsi="SimHei" w:eastAsia="SimHei" w:cs="SimHei"/>
          <w:sz w:val="28"/>
          <w:szCs w:val="28"/>
          <w:b/>
          <w:bCs/>
          <w:spacing w:val="-11"/>
        </w:rPr>
        <w:t>分类号（共</w:t>
      </w:r>
      <w:r>
        <w:rPr>
          <w:rFonts w:ascii="SimHei" w:hAnsi="SimHei" w:eastAsia="SimHei" w:cs="SimHei"/>
          <w:sz w:val="28"/>
          <w:szCs w:val="28"/>
          <w:spacing w:val="-46"/>
        </w:rPr>
        <w:t xml:space="preserve"> </w:t>
      </w:r>
      <w:r>
        <w:rPr>
          <w:rFonts w:ascii="SimHei" w:hAnsi="SimHei" w:eastAsia="SimHei" w:cs="SimHei"/>
          <w:sz w:val="28"/>
          <w:szCs w:val="28"/>
          <w:b/>
          <w:bCs/>
          <w:spacing w:val="-11"/>
        </w:rPr>
        <w:t>123</w:t>
      </w:r>
      <w:r>
        <w:rPr>
          <w:rFonts w:ascii="SimHei" w:hAnsi="SimHei" w:eastAsia="SimHei" w:cs="SimHei"/>
          <w:sz w:val="28"/>
          <w:szCs w:val="28"/>
          <w:spacing w:val="-58"/>
        </w:rPr>
        <w:t xml:space="preserve"> </w:t>
      </w:r>
      <w:r>
        <w:rPr>
          <w:rFonts w:ascii="SimHei" w:hAnsi="SimHei" w:eastAsia="SimHei" w:cs="SimHei"/>
          <w:sz w:val="28"/>
          <w:szCs w:val="28"/>
          <w:b/>
          <w:bCs/>
          <w:spacing w:val="-11"/>
        </w:rPr>
        <w:t>个）</w:t>
      </w:r>
    </w:p>
    <w:p>
      <w:pPr>
        <w:ind w:left="44"/>
        <w:spacing w:before="179" w:line="221" w:lineRule="auto"/>
        <w:outlineLvl w:val="2"/>
        <w:rPr>
          <w:rFonts w:ascii="SimHei" w:hAnsi="SimHei" w:eastAsia="SimHei" w:cs="SimHei"/>
          <w:sz w:val="24"/>
          <w:szCs w:val="24"/>
        </w:rPr>
      </w:pPr>
      <w:r>
        <w:rPr>
          <w:rFonts w:ascii="SimHei" w:hAnsi="SimHei" w:eastAsia="SimHei" w:cs="SimHei"/>
          <w:sz w:val="24"/>
          <w:szCs w:val="24"/>
          <w:b/>
          <w:bCs/>
          <w:spacing w:val="-5"/>
        </w:rPr>
        <w:t>（一）新一代信息技术</w:t>
      </w:r>
    </w:p>
    <w:p>
      <w:pPr>
        <w:spacing w:before="42"/>
        <w:rPr/>
      </w:pPr>
      <w:r/>
    </w:p>
    <w:p>
      <w:pPr>
        <w:spacing w:before="42"/>
        <w:rPr/>
      </w:pPr>
      <w:r/>
    </w:p>
    <w:p>
      <w:pPr>
        <w:spacing w:before="42"/>
        <w:rPr/>
      </w:pPr>
      <w:r/>
    </w:p>
    <w:tbl>
      <w:tblPr>
        <w:tblStyle w:val="TableNormal"/>
        <w:tblW w:w="8505" w:type="dxa"/>
        <w:tblInd w:w="531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1065"/>
        <w:gridCol w:w="1721"/>
        <w:gridCol w:w="5719"/>
      </w:tblGrid>
      <w:tr>
        <w:trPr>
          <w:trHeight w:val="850" w:hRule="atLeast"/>
        </w:trPr>
        <w:tc>
          <w:tcPr>
            <w:shd w:val="clear" w:fill="FFC000"/>
            <w:tcW w:w="1065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0"/>
              <w:spacing w:before="65" w:line="229" w:lineRule="auto"/>
              <w:rPr/>
            </w:pPr>
            <w:r>
              <w:rPr>
                <w:b/>
                <w:bCs/>
                <w:spacing w:val="4"/>
              </w:rPr>
              <w:t>序号</w:t>
            </w:r>
          </w:p>
        </w:tc>
        <w:tc>
          <w:tcPr>
            <w:shd w:val="clear" w:fill="FFC000"/>
            <w:tcW w:w="1721" w:type="dxa"/>
            <w:vAlign w:val="top"/>
          </w:tcPr>
          <w:p>
            <w:pPr>
              <w:pStyle w:val="TableText"/>
              <w:ind w:left="446" w:right="355" w:hanging="77"/>
              <w:spacing w:before="163" w:line="273" w:lineRule="auto"/>
              <w:rPr/>
            </w:pPr>
            <w:r>
              <w:rPr>
                <w:b/>
                <w:bCs/>
              </w:rPr>
              <w:t>IPC</w:t>
            </w:r>
            <w:r>
              <w:rPr>
                <w:spacing w:val="-39"/>
              </w:rPr>
              <w:t xml:space="preserve"> </w:t>
            </w:r>
            <w:r>
              <w:rPr>
                <w:b/>
                <w:bCs/>
                <w:spacing w:val="2"/>
              </w:rPr>
              <w:t>主分类</w:t>
            </w:r>
            <w:r>
              <w:rPr/>
              <w:t xml:space="preserve"> </w:t>
            </w:r>
            <w:r>
              <w:rPr>
                <w:b/>
                <w:bCs/>
                <w:spacing w:val="1"/>
              </w:rPr>
              <w:t>（小类）</w:t>
            </w:r>
          </w:p>
        </w:tc>
        <w:tc>
          <w:tcPr>
            <w:shd w:val="clear" w:fill="FFC000"/>
            <w:tcW w:w="5719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74"/>
              <w:spacing w:before="65" w:line="228" w:lineRule="auto"/>
              <w:rPr/>
            </w:pPr>
            <w:r>
              <w:rPr>
                <w:b/>
                <w:bCs/>
                <w:spacing w:val="-1"/>
              </w:rPr>
              <w:t>IPC</w:t>
            </w:r>
            <w:r>
              <w:rPr>
                <w:spacing w:val="-37"/>
              </w:rPr>
              <w:t xml:space="preserve"> </w:t>
            </w:r>
            <w:r>
              <w:rPr>
                <w:b/>
                <w:bCs/>
                <w:spacing w:val="-1"/>
              </w:rPr>
              <w:t>注释</w:t>
            </w:r>
          </w:p>
        </w:tc>
      </w:tr>
      <w:tr>
        <w:trPr>
          <w:trHeight w:val="647" w:hRule="atLeast"/>
        </w:trPr>
        <w:tc>
          <w:tcPr>
            <w:tcW w:w="1065" w:type="dxa"/>
            <w:vAlign w:val="top"/>
          </w:tcPr>
          <w:p>
            <w:pPr>
              <w:pStyle w:val="TableText"/>
              <w:ind w:left="495"/>
              <w:spacing w:before="245" w:line="189" w:lineRule="auto"/>
              <w:rPr/>
            </w:pPr>
            <w:r>
              <w:rPr>
                <w:b/>
                <w:bCs/>
                <w:spacing w:val="-3"/>
              </w:rPr>
              <w:t>1</w:t>
            </w:r>
          </w:p>
        </w:tc>
        <w:tc>
          <w:tcPr>
            <w:tcW w:w="1721" w:type="dxa"/>
            <w:vAlign w:val="top"/>
          </w:tcPr>
          <w:p>
            <w:pPr>
              <w:pStyle w:val="TableText"/>
              <w:ind w:left="641"/>
              <w:spacing w:before="245" w:line="189" w:lineRule="auto"/>
              <w:rPr/>
            </w:pPr>
            <w:r>
              <w:rPr>
                <w:spacing w:val="4"/>
              </w:rPr>
              <w:t>B32B</w:t>
            </w:r>
          </w:p>
        </w:tc>
        <w:tc>
          <w:tcPr>
            <w:tcW w:w="5719" w:type="dxa"/>
            <w:vAlign w:val="top"/>
          </w:tcPr>
          <w:p>
            <w:pPr>
              <w:pStyle w:val="TableText"/>
              <w:ind w:left="117" w:right="148" w:hanging="12"/>
              <w:spacing w:before="56" w:line="268" w:lineRule="auto"/>
              <w:rPr/>
            </w:pPr>
            <w:r>
              <w:rPr>
                <w:spacing w:val="9"/>
              </w:rPr>
              <w:t>层状产品，即由扁平的或非扁平的薄层，例如泡沫状的、蜂</w:t>
            </w:r>
            <w:r>
              <w:rPr>
                <w:spacing w:val="14"/>
              </w:rPr>
              <w:t xml:space="preserve"> </w:t>
            </w:r>
            <w:r>
              <w:rPr>
                <w:spacing w:val="7"/>
              </w:rPr>
              <w:t>窝状的薄层构成的产品</w:t>
            </w:r>
          </w:p>
        </w:tc>
      </w:tr>
      <w:tr>
        <w:trPr>
          <w:trHeight w:val="632" w:hRule="atLeast"/>
        </w:trPr>
        <w:tc>
          <w:tcPr>
            <w:tcW w:w="1065" w:type="dxa"/>
            <w:vAlign w:val="top"/>
          </w:tcPr>
          <w:p>
            <w:pPr>
              <w:pStyle w:val="TableText"/>
              <w:ind w:left="482"/>
              <w:spacing w:before="240" w:line="189" w:lineRule="auto"/>
              <w:rPr/>
            </w:pPr>
            <w:r>
              <w:rPr>
                <w:b/>
                <w:bCs/>
                <w:spacing w:val="-3"/>
              </w:rPr>
              <w:t>2</w:t>
            </w:r>
          </w:p>
        </w:tc>
        <w:tc>
          <w:tcPr>
            <w:tcW w:w="1721" w:type="dxa"/>
            <w:vAlign w:val="top"/>
          </w:tcPr>
          <w:p>
            <w:pPr>
              <w:pStyle w:val="TableText"/>
              <w:ind w:left="641"/>
              <w:spacing w:before="241" w:line="189" w:lineRule="auto"/>
              <w:rPr/>
            </w:pPr>
            <w:r>
              <w:rPr>
                <w:spacing w:val="4"/>
              </w:rPr>
              <w:t>B60Q</w:t>
            </w:r>
          </w:p>
        </w:tc>
        <w:tc>
          <w:tcPr>
            <w:tcW w:w="5719" w:type="dxa"/>
            <w:vAlign w:val="top"/>
          </w:tcPr>
          <w:p>
            <w:pPr>
              <w:pStyle w:val="TableText"/>
              <w:ind w:left="109"/>
              <w:spacing w:before="208" w:line="227" w:lineRule="auto"/>
              <w:rPr/>
            </w:pPr>
            <w:r>
              <w:rPr>
                <w:spacing w:val="9"/>
              </w:rPr>
              <w:t>一般车辆照明或信号装置的布置，及其安装或支承或其电路</w:t>
            </w:r>
          </w:p>
        </w:tc>
      </w:tr>
      <w:tr>
        <w:trPr>
          <w:trHeight w:val="647" w:hRule="atLeast"/>
        </w:trPr>
        <w:tc>
          <w:tcPr>
            <w:tcW w:w="1065" w:type="dxa"/>
            <w:vAlign w:val="top"/>
          </w:tcPr>
          <w:p>
            <w:pPr>
              <w:pStyle w:val="TableText"/>
              <w:ind w:left="483"/>
              <w:spacing w:before="249" w:line="189" w:lineRule="auto"/>
              <w:rPr/>
            </w:pPr>
            <w:r>
              <w:rPr>
                <w:b/>
                <w:bCs/>
                <w:spacing w:val="-3"/>
              </w:rPr>
              <w:t>3</w:t>
            </w:r>
          </w:p>
        </w:tc>
        <w:tc>
          <w:tcPr>
            <w:tcW w:w="1721" w:type="dxa"/>
            <w:vAlign w:val="top"/>
          </w:tcPr>
          <w:p>
            <w:pPr>
              <w:pStyle w:val="TableText"/>
              <w:ind w:left="644"/>
              <w:spacing w:before="249" w:line="189" w:lineRule="auto"/>
              <w:rPr/>
            </w:pPr>
            <w:r>
              <w:rPr>
                <w:spacing w:val="3"/>
              </w:rPr>
              <w:t>C09K</w:t>
            </w:r>
          </w:p>
        </w:tc>
        <w:tc>
          <w:tcPr>
            <w:tcW w:w="5719" w:type="dxa"/>
            <w:vAlign w:val="top"/>
          </w:tcPr>
          <w:p>
            <w:pPr>
              <w:pStyle w:val="TableText"/>
              <w:ind w:left="122" w:right="148" w:hanging="13"/>
              <w:spacing w:before="60" w:line="266" w:lineRule="auto"/>
              <w:rPr/>
            </w:pPr>
            <w:r>
              <w:rPr>
                <w:spacing w:val="9"/>
              </w:rPr>
              <w:t>不包含在其他类目中的各种应用材料；不包含在其他类目中</w:t>
            </w:r>
            <w:r>
              <w:rPr>
                <w:spacing w:val="11"/>
              </w:rPr>
              <w:t xml:space="preserve"> </w:t>
            </w:r>
            <w:r>
              <w:rPr>
                <w:spacing w:val="6"/>
              </w:rPr>
              <w:t>的材料的各种应用</w:t>
            </w:r>
          </w:p>
        </w:tc>
      </w:tr>
      <w:tr>
        <w:trPr>
          <w:trHeight w:val="957" w:hRule="atLeast"/>
        </w:trPr>
        <w:tc>
          <w:tcPr>
            <w:tcW w:w="1065" w:type="dxa"/>
            <w:vAlign w:val="top"/>
          </w:tcPr>
          <w:p>
            <w:pPr>
              <w:spacing w:line="33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78"/>
              <w:spacing w:before="65" w:line="189" w:lineRule="auto"/>
              <w:rPr/>
            </w:pPr>
            <w:r>
              <w:rPr>
                <w:b/>
                <w:bCs/>
                <w:spacing w:val="-3"/>
              </w:rPr>
              <w:t>4</w:t>
            </w:r>
          </w:p>
        </w:tc>
        <w:tc>
          <w:tcPr>
            <w:tcW w:w="1721" w:type="dxa"/>
            <w:vAlign w:val="top"/>
          </w:tcPr>
          <w:p>
            <w:pPr>
              <w:spacing w:line="33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43"/>
              <w:spacing w:before="65" w:line="190" w:lineRule="auto"/>
              <w:rPr/>
            </w:pPr>
            <w:r>
              <w:rPr>
                <w:spacing w:val="3"/>
              </w:rPr>
              <w:t>G01D</w:t>
            </w:r>
          </w:p>
        </w:tc>
        <w:tc>
          <w:tcPr>
            <w:tcW w:w="5719" w:type="dxa"/>
            <w:vAlign w:val="top"/>
          </w:tcPr>
          <w:p>
            <w:pPr>
              <w:pStyle w:val="TableText"/>
              <w:ind w:left="104" w:right="148" w:firstLine="4"/>
              <w:spacing w:before="59" w:line="273" w:lineRule="auto"/>
              <w:jc w:val="both"/>
              <w:rPr/>
            </w:pPr>
            <w:r>
              <w:rPr>
                <w:spacing w:val="9"/>
              </w:rPr>
              <w:t>非专用于特定变量的测量；不包含在其他单独小类中的测量</w:t>
            </w:r>
            <w:r>
              <w:rPr>
                <w:spacing w:val="11"/>
              </w:rPr>
              <w:t xml:space="preserve"> </w:t>
            </w:r>
            <w:r>
              <w:rPr>
                <w:spacing w:val="9"/>
              </w:rPr>
              <w:t>两个或多个变量的装置；计费设备；非专用于特定变量的传</w:t>
            </w:r>
            <w:r>
              <w:rPr>
                <w:spacing w:val="15"/>
              </w:rPr>
              <w:t xml:space="preserve"> </w:t>
            </w:r>
            <w:r>
              <w:rPr>
                <w:spacing w:val="9"/>
              </w:rPr>
              <w:t>输或转换装置；未列入其他类目的测量或测试</w:t>
            </w:r>
          </w:p>
        </w:tc>
      </w:tr>
      <w:tr>
        <w:trPr>
          <w:trHeight w:val="632" w:hRule="atLeast"/>
        </w:trPr>
        <w:tc>
          <w:tcPr>
            <w:tcW w:w="1065" w:type="dxa"/>
            <w:vAlign w:val="top"/>
          </w:tcPr>
          <w:p>
            <w:pPr>
              <w:pStyle w:val="TableText"/>
              <w:ind w:left="483"/>
              <w:spacing w:before="247" w:line="187" w:lineRule="auto"/>
              <w:rPr/>
            </w:pPr>
            <w:r>
              <w:rPr>
                <w:b/>
                <w:bCs/>
                <w:spacing w:val="-3"/>
              </w:rPr>
              <w:t>5</w:t>
            </w:r>
          </w:p>
        </w:tc>
        <w:tc>
          <w:tcPr>
            <w:tcW w:w="1721" w:type="dxa"/>
            <w:vAlign w:val="top"/>
          </w:tcPr>
          <w:p>
            <w:pPr>
              <w:pStyle w:val="TableText"/>
              <w:ind w:left="643"/>
              <w:spacing w:before="243" w:line="190" w:lineRule="auto"/>
              <w:rPr/>
            </w:pPr>
            <w:r>
              <w:rPr>
                <w:spacing w:val="3"/>
              </w:rPr>
              <w:t>G01F</w:t>
            </w:r>
          </w:p>
        </w:tc>
        <w:tc>
          <w:tcPr>
            <w:tcW w:w="5719" w:type="dxa"/>
            <w:vAlign w:val="top"/>
          </w:tcPr>
          <w:p>
            <w:pPr>
              <w:pStyle w:val="TableText"/>
              <w:ind w:left="108"/>
              <w:spacing w:before="211" w:line="228" w:lineRule="auto"/>
              <w:rPr/>
            </w:pPr>
            <w:r>
              <w:rPr>
                <w:spacing w:val="9"/>
              </w:rPr>
              <w:t>容积、流量、质量流量或液位的测量；按容积进行测量</w:t>
            </w:r>
          </w:p>
        </w:tc>
      </w:tr>
      <w:tr>
        <w:trPr>
          <w:trHeight w:val="647" w:hRule="atLeast"/>
        </w:trPr>
        <w:tc>
          <w:tcPr>
            <w:tcW w:w="1065" w:type="dxa"/>
            <w:vAlign w:val="top"/>
          </w:tcPr>
          <w:p>
            <w:pPr>
              <w:pStyle w:val="TableText"/>
              <w:ind w:left="481"/>
              <w:spacing w:before="253" w:line="189" w:lineRule="auto"/>
              <w:rPr/>
            </w:pPr>
            <w:r>
              <w:rPr>
                <w:b/>
                <w:bCs/>
                <w:spacing w:val="-3"/>
              </w:rPr>
              <w:t>6</w:t>
            </w:r>
          </w:p>
        </w:tc>
        <w:tc>
          <w:tcPr>
            <w:tcW w:w="1721" w:type="dxa"/>
            <w:vAlign w:val="top"/>
          </w:tcPr>
          <w:p>
            <w:pPr>
              <w:pStyle w:val="TableText"/>
              <w:ind w:left="643"/>
              <w:spacing w:before="252" w:line="190" w:lineRule="auto"/>
              <w:rPr/>
            </w:pPr>
            <w:r>
              <w:rPr>
                <w:spacing w:val="3"/>
              </w:rPr>
              <w:t>G01J</w:t>
            </w:r>
          </w:p>
        </w:tc>
        <w:tc>
          <w:tcPr>
            <w:tcW w:w="5719" w:type="dxa"/>
            <w:vAlign w:val="top"/>
          </w:tcPr>
          <w:p>
            <w:pPr>
              <w:pStyle w:val="TableText"/>
              <w:ind w:left="105" w:right="183" w:firstLine="5"/>
              <w:spacing w:before="65" w:line="264" w:lineRule="auto"/>
              <w:rPr/>
            </w:pPr>
            <w:r>
              <w:rPr>
                <w:spacing w:val="8"/>
              </w:rPr>
              <w:t>红外光、可见光、紫外光的强度、速度、光谱成分，偏振、</w:t>
            </w:r>
            <w:r>
              <w:rPr/>
              <w:t xml:space="preserve"> </w:t>
            </w:r>
            <w:r>
              <w:rPr>
                <w:spacing w:val="7"/>
              </w:rPr>
              <w:t>相位或脉冲特性的测量；</w:t>
            </w:r>
            <w:r>
              <w:rPr>
                <w:spacing w:val="-46"/>
              </w:rPr>
              <w:t xml:space="preserve"> </w:t>
            </w:r>
            <w:r>
              <w:rPr>
                <w:spacing w:val="7"/>
              </w:rPr>
              <w:t>比色法；辐射高温测定法</w:t>
            </w:r>
          </w:p>
        </w:tc>
      </w:tr>
      <w:tr>
        <w:trPr>
          <w:trHeight w:val="632" w:hRule="atLeast"/>
        </w:trPr>
        <w:tc>
          <w:tcPr>
            <w:tcW w:w="1065" w:type="dxa"/>
            <w:vAlign w:val="top"/>
          </w:tcPr>
          <w:p>
            <w:pPr>
              <w:pStyle w:val="TableText"/>
              <w:ind w:left="484"/>
              <w:spacing w:before="248" w:line="187" w:lineRule="auto"/>
              <w:rPr/>
            </w:pPr>
            <w:r>
              <w:rPr>
                <w:b/>
                <w:bCs/>
                <w:spacing w:val="-3"/>
              </w:rPr>
              <w:t>7</w:t>
            </w:r>
          </w:p>
        </w:tc>
        <w:tc>
          <w:tcPr>
            <w:tcW w:w="1721" w:type="dxa"/>
            <w:vAlign w:val="top"/>
          </w:tcPr>
          <w:p>
            <w:pPr>
              <w:pStyle w:val="TableText"/>
              <w:ind w:left="643"/>
              <w:spacing w:before="245" w:line="190" w:lineRule="auto"/>
              <w:rPr/>
            </w:pPr>
            <w:r>
              <w:rPr>
                <w:spacing w:val="3"/>
              </w:rPr>
              <w:t>G01K</w:t>
            </w:r>
          </w:p>
        </w:tc>
        <w:tc>
          <w:tcPr>
            <w:tcW w:w="5719" w:type="dxa"/>
            <w:vAlign w:val="top"/>
          </w:tcPr>
          <w:p>
            <w:pPr>
              <w:pStyle w:val="TableText"/>
              <w:ind w:left="107"/>
              <w:spacing w:before="213" w:line="228" w:lineRule="auto"/>
              <w:rPr/>
            </w:pPr>
            <w:r>
              <w:rPr>
                <w:spacing w:val="9"/>
              </w:rPr>
              <w:t>温度测量；热量测量；未列入其他类目的热敏元件</w:t>
            </w:r>
          </w:p>
        </w:tc>
      </w:tr>
      <w:tr>
        <w:trPr>
          <w:trHeight w:val="632" w:hRule="atLeast"/>
        </w:trPr>
        <w:tc>
          <w:tcPr>
            <w:tcW w:w="1065" w:type="dxa"/>
            <w:vAlign w:val="top"/>
          </w:tcPr>
          <w:p>
            <w:pPr>
              <w:pStyle w:val="TableText"/>
              <w:ind w:left="480"/>
              <w:spacing w:before="247" w:line="189" w:lineRule="auto"/>
              <w:rPr/>
            </w:pPr>
            <w:r>
              <w:rPr>
                <w:b/>
                <w:bCs/>
                <w:spacing w:val="-3"/>
              </w:rPr>
              <w:t>8</w:t>
            </w:r>
          </w:p>
        </w:tc>
        <w:tc>
          <w:tcPr>
            <w:tcW w:w="1721" w:type="dxa"/>
            <w:vAlign w:val="top"/>
          </w:tcPr>
          <w:p>
            <w:pPr>
              <w:pStyle w:val="TableText"/>
              <w:ind w:left="643"/>
              <w:spacing w:before="246" w:line="190" w:lineRule="auto"/>
              <w:rPr/>
            </w:pPr>
            <w:r>
              <w:rPr>
                <w:spacing w:val="3"/>
              </w:rPr>
              <w:t>G01L</w:t>
            </w:r>
          </w:p>
        </w:tc>
        <w:tc>
          <w:tcPr>
            <w:tcW w:w="5719" w:type="dxa"/>
            <w:vAlign w:val="top"/>
          </w:tcPr>
          <w:p>
            <w:pPr>
              <w:pStyle w:val="TableText"/>
              <w:ind w:left="106"/>
              <w:spacing w:before="214" w:line="227" w:lineRule="auto"/>
              <w:rPr/>
            </w:pPr>
            <w:r>
              <w:rPr>
                <w:spacing w:val="9"/>
              </w:rPr>
              <w:t>测量力、应力、转矩、功、机械功率、机械效率或流体压力</w:t>
            </w:r>
          </w:p>
        </w:tc>
      </w:tr>
      <w:tr>
        <w:trPr>
          <w:trHeight w:val="647" w:hRule="atLeast"/>
        </w:trPr>
        <w:tc>
          <w:tcPr>
            <w:tcW w:w="1065" w:type="dxa"/>
            <w:vAlign w:val="top"/>
          </w:tcPr>
          <w:p>
            <w:pPr>
              <w:pStyle w:val="TableText"/>
              <w:ind w:left="480"/>
              <w:spacing w:before="255" w:line="189" w:lineRule="auto"/>
              <w:rPr/>
            </w:pPr>
            <w:r>
              <w:rPr>
                <w:b/>
                <w:bCs/>
                <w:spacing w:val="-3"/>
              </w:rPr>
              <w:t>9</w:t>
            </w:r>
          </w:p>
        </w:tc>
        <w:tc>
          <w:tcPr>
            <w:tcW w:w="1721" w:type="dxa"/>
            <w:vAlign w:val="top"/>
          </w:tcPr>
          <w:p>
            <w:pPr>
              <w:pStyle w:val="TableText"/>
              <w:ind w:left="643"/>
              <w:spacing w:before="254" w:line="190" w:lineRule="auto"/>
              <w:rPr/>
            </w:pPr>
            <w:r>
              <w:rPr>
                <w:spacing w:val="3"/>
              </w:rPr>
              <w:t>G01P</w:t>
            </w:r>
          </w:p>
        </w:tc>
        <w:tc>
          <w:tcPr>
            <w:tcW w:w="5719" w:type="dxa"/>
            <w:vAlign w:val="top"/>
          </w:tcPr>
          <w:p>
            <w:pPr>
              <w:pStyle w:val="TableText"/>
              <w:ind w:left="104" w:right="148" w:firstLine="3"/>
              <w:spacing w:before="67" w:line="263" w:lineRule="auto"/>
              <w:rPr/>
            </w:pPr>
            <w:r>
              <w:rPr>
                <w:spacing w:val="9"/>
              </w:rPr>
              <w:t>线速度或角速度、加速度、减速度或冲击的测量；运动的存</w:t>
            </w:r>
            <w:r>
              <w:rPr>
                <w:spacing w:val="11"/>
              </w:rPr>
              <w:t xml:space="preserve"> </w:t>
            </w:r>
            <w:r>
              <w:rPr>
                <w:spacing w:val="9"/>
              </w:rPr>
              <w:t>在或不存在的指示；运动的方向的指示</w:t>
            </w:r>
          </w:p>
        </w:tc>
      </w:tr>
      <w:tr>
        <w:trPr>
          <w:trHeight w:val="632" w:hRule="atLeast"/>
        </w:trPr>
        <w:tc>
          <w:tcPr>
            <w:tcW w:w="1065" w:type="dxa"/>
            <w:vAlign w:val="top"/>
          </w:tcPr>
          <w:p>
            <w:pPr>
              <w:pStyle w:val="TableText"/>
              <w:ind w:left="440"/>
              <w:spacing w:before="247" w:line="190" w:lineRule="auto"/>
              <w:rPr/>
            </w:pPr>
            <w:r>
              <w:rPr>
                <w:b/>
                <w:bCs/>
                <w:spacing w:val="-8"/>
              </w:rPr>
              <w:t>10</w:t>
            </w:r>
          </w:p>
        </w:tc>
        <w:tc>
          <w:tcPr>
            <w:tcW w:w="1721" w:type="dxa"/>
            <w:vAlign w:val="top"/>
          </w:tcPr>
          <w:p>
            <w:pPr>
              <w:pStyle w:val="TableText"/>
              <w:ind w:left="643"/>
              <w:spacing w:before="248" w:line="189" w:lineRule="auto"/>
              <w:rPr/>
            </w:pPr>
            <w:r>
              <w:rPr>
                <w:spacing w:val="3"/>
              </w:rPr>
              <w:t>G02B</w:t>
            </w:r>
          </w:p>
        </w:tc>
        <w:tc>
          <w:tcPr>
            <w:tcW w:w="5719" w:type="dxa"/>
            <w:vAlign w:val="top"/>
          </w:tcPr>
          <w:p>
            <w:pPr>
              <w:pStyle w:val="TableText"/>
              <w:ind w:left="107"/>
              <w:spacing w:before="215" w:line="228" w:lineRule="auto"/>
              <w:rPr/>
            </w:pPr>
            <w:r>
              <w:rPr>
                <w:spacing w:val="8"/>
              </w:rPr>
              <w:t>光学元件、系统或仪器</w:t>
            </w:r>
          </w:p>
        </w:tc>
      </w:tr>
      <w:tr>
        <w:trPr>
          <w:trHeight w:val="1570" w:hRule="atLeast"/>
        </w:trPr>
        <w:tc>
          <w:tcPr>
            <w:tcW w:w="1065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40"/>
              <w:spacing w:before="65" w:line="189" w:lineRule="auto"/>
              <w:rPr/>
            </w:pPr>
            <w:r>
              <w:rPr>
                <w:b/>
                <w:bCs/>
                <w:spacing w:val="-8"/>
              </w:rPr>
              <w:t>11</w:t>
            </w:r>
          </w:p>
        </w:tc>
        <w:tc>
          <w:tcPr>
            <w:tcW w:w="1721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43"/>
              <w:spacing w:before="65" w:line="189" w:lineRule="auto"/>
              <w:rPr/>
            </w:pPr>
            <w:r>
              <w:rPr>
                <w:spacing w:val="3"/>
              </w:rPr>
              <w:t>G02F</w:t>
            </w:r>
          </w:p>
        </w:tc>
        <w:tc>
          <w:tcPr>
            <w:tcW w:w="5719" w:type="dxa"/>
            <w:vAlign w:val="top"/>
          </w:tcPr>
          <w:p>
            <w:pPr>
              <w:pStyle w:val="TableText"/>
              <w:ind w:left="105" w:right="48" w:firstLine="1"/>
              <w:spacing w:before="59" w:line="277" w:lineRule="auto"/>
              <w:rPr/>
            </w:pPr>
            <w:r>
              <w:rPr>
                <w:spacing w:val="5"/>
              </w:rPr>
              <w:t>用于控制光的强度、颜色、相位、偏振或方向的器件或装置，</w:t>
            </w:r>
            <w:r>
              <w:rPr>
                <w:spacing w:val="12"/>
              </w:rPr>
              <w:t xml:space="preserve"> </w:t>
            </w:r>
            <w:r>
              <w:rPr>
                <w:spacing w:val="9"/>
              </w:rPr>
              <w:t>例如转换、选通、调制或解调，上述器件或装置的光学操作</w:t>
            </w:r>
            <w:r>
              <w:rPr>
                <w:spacing w:val="7"/>
              </w:rPr>
              <w:t xml:space="preserve">  </w:t>
            </w:r>
            <w:r>
              <w:rPr>
                <w:spacing w:val="9"/>
              </w:rPr>
              <w:t>是通过改变器件或装置的介质的光学性质来修改的；用于上</w:t>
            </w:r>
            <w:r>
              <w:rPr>
                <w:spacing w:val="7"/>
              </w:rPr>
              <w:t xml:space="preserve">  </w:t>
            </w:r>
            <w:r>
              <w:rPr>
                <w:spacing w:val="9"/>
              </w:rPr>
              <w:t>述操作的技术或工艺；变频；非线性光学；光学逻辑元件；</w:t>
            </w:r>
            <w:r>
              <w:rPr>
                <w:spacing w:val="2"/>
              </w:rPr>
              <w:t xml:space="preserve">  </w:t>
            </w:r>
            <w:r>
              <w:rPr>
                <w:spacing w:val="8"/>
              </w:rPr>
              <w:t>光学模拟/数字转换器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1906" w:h="16839"/>
          <w:pgMar w:top="1431" w:right="1076" w:bottom="0" w:left="1785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505" w:type="dxa"/>
        <w:tblInd w:w="531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1065"/>
        <w:gridCol w:w="1721"/>
        <w:gridCol w:w="5719"/>
      </w:tblGrid>
      <w:tr>
        <w:trPr>
          <w:trHeight w:val="657" w:hRule="atLeast"/>
        </w:trPr>
        <w:tc>
          <w:tcPr>
            <w:shd w:val="clear" w:fill="FFC000"/>
            <w:tcW w:w="1065" w:type="dxa"/>
            <w:vAlign w:val="top"/>
          </w:tcPr>
          <w:p>
            <w:pPr>
              <w:pStyle w:val="TableText"/>
              <w:ind w:left="320"/>
              <w:spacing w:before="221" w:line="229" w:lineRule="auto"/>
              <w:rPr/>
            </w:pPr>
            <w:r>
              <w:rPr>
                <w:b/>
                <w:bCs/>
                <w:spacing w:val="4"/>
              </w:rPr>
              <w:t>序号</w:t>
            </w:r>
          </w:p>
        </w:tc>
        <w:tc>
          <w:tcPr>
            <w:shd w:val="clear" w:fill="FFC000"/>
            <w:tcW w:w="1721" w:type="dxa"/>
            <w:vAlign w:val="top"/>
          </w:tcPr>
          <w:p>
            <w:pPr>
              <w:pStyle w:val="TableText"/>
              <w:ind w:left="446" w:right="355" w:hanging="77"/>
              <w:spacing w:before="66" w:line="268" w:lineRule="auto"/>
              <w:rPr/>
            </w:pPr>
            <w:r>
              <w:rPr>
                <w:b/>
                <w:bCs/>
              </w:rPr>
              <w:t>IPC</w:t>
            </w:r>
            <w:r>
              <w:rPr>
                <w:spacing w:val="-39"/>
              </w:rPr>
              <w:t xml:space="preserve"> </w:t>
            </w:r>
            <w:r>
              <w:rPr>
                <w:b/>
                <w:bCs/>
                <w:spacing w:val="2"/>
              </w:rPr>
              <w:t>主分类</w:t>
            </w:r>
            <w:r>
              <w:rPr/>
              <w:t xml:space="preserve"> </w:t>
            </w:r>
            <w:r>
              <w:rPr>
                <w:b/>
                <w:bCs/>
                <w:spacing w:val="1"/>
              </w:rPr>
              <w:t>（小类）</w:t>
            </w:r>
          </w:p>
        </w:tc>
        <w:tc>
          <w:tcPr>
            <w:shd w:val="clear" w:fill="FFC000"/>
            <w:tcW w:w="5719" w:type="dxa"/>
            <w:vAlign w:val="top"/>
          </w:tcPr>
          <w:p>
            <w:pPr>
              <w:pStyle w:val="TableText"/>
              <w:ind w:left="2474"/>
              <w:spacing w:before="221" w:line="228" w:lineRule="auto"/>
              <w:rPr/>
            </w:pPr>
            <w:r>
              <w:rPr>
                <w:b/>
                <w:bCs/>
                <w:spacing w:val="-1"/>
              </w:rPr>
              <w:t>IPC</w:t>
            </w:r>
            <w:r>
              <w:rPr>
                <w:spacing w:val="-37"/>
              </w:rPr>
              <w:t xml:space="preserve"> </w:t>
            </w:r>
            <w:r>
              <w:rPr>
                <w:b/>
                <w:bCs/>
                <w:spacing w:val="-1"/>
              </w:rPr>
              <w:t>注释</w:t>
            </w:r>
          </w:p>
        </w:tc>
      </w:tr>
      <w:tr>
        <w:trPr>
          <w:trHeight w:val="647" w:hRule="atLeast"/>
        </w:trPr>
        <w:tc>
          <w:tcPr>
            <w:tcW w:w="1065" w:type="dxa"/>
            <w:vAlign w:val="top"/>
          </w:tcPr>
          <w:p>
            <w:pPr>
              <w:pStyle w:val="TableText"/>
              <w:ind w:left="440"/>
              <w:spacing w:before="244" w:line="189" w:lineRule="auto"/>
              <w:rPr/>
            </w:pPr>
            <w:r>
              <w:rPr>
                <w:b/>
                <w:bCs/>
                <w:spacing w:val="-8"/>
              </w:rPr>
              <w:t>12</w:t>
            </w:r>
          </w:p>
        </w:tc>
        <w:tc>
          <w:tcPr>
            <w:tcW w:w="1721" w:type="dxa"/>
            <w:vAlign w:val="top"/>
          </w:tcPr>
          <w:p>
            <w:pPr>
              <w:pStyle w:val="TableText"/>
              <w:ind w:left="643"/>
              <w:spacing w:before="244" w:line="189" w:lineRule="auto"/>
              <w:rPr/>
            </w:pPr>
            <w:r>
              <w:rPr>
                <w:spacing w:val="3"/>
              </w:rPr>
              <w:t>G03B</w:t>
            </w:r>
          </w:p>
        </w:tc>
        <w:tc>
          <w:tcPr>
            <w:tcW w:w="5719" w:type="dxa"/>
            <w:vAlign w:val="top"/>
          </w:tcPr>
          <w:p>
            <w:pPr>
              <w:pStyle w:val="TableText"/>
              <w:ind w:left="122" w:right="148" w:hanging="17"/>
              <w:spacing w:before="56" w:line="268" w:lineRule="auto"/>
              <w:rPr/>
            </w:pPr>
            <w:r>
              <w:rPr>
                <w:spacing w:val="9"/>
              </w:rPr>
              <w:t>摄影、放映或观看用的装置或设备；利用了光波以外其他波</w:t>
            </w:r>
            <w:r>
              <w:rPr>
                <w:spacing w:val="14"/>
              </w:rPr>
              <w:t xml:space="preserve"> </w:t>
            </w:r>
            <w:r>
              <w:rPr>
                <w:spacing w:val="6"/>
              </w:rPr>
              <w:t>的类似技术的装置或设备；</w:t>
            </w:r>
            <w:r>
              <w:rPr>
                <w:spacing w:val="-52"/>
              </w:rPr>
              <w:t xml:space="preserve"> </w:t>
            </w:r>
            <w:r>
              <w:rPr>
                <w:spacing w:val="6"/>
              </w:rPr>
              <w:t>以及有关的附件</w:t>
            </w:r>
          </w:p>
        </w:tc>
      </w:tr>
      <w:tr>
        <w:trPr>
          <w:trHeight w:val="647" w:hRule="atLeast"/>
        </w:trPr>
        <w:tc>
          <w:tcPr>
            <w:tcW w:w="1065" w:type="dxa"/>
            <w:vAlign w:val="top"/>
          </w:tcPr>
          <w:p>
            <w:pPr>
              <w:pStyle w:val="TableText"/>
              <w:ind w:left="440"/>
              <w:spacing w:before="244" w:line="190" w:lineRule="auto"/>
              <w:rPr/>
            </w:pPr>
            <w:r>
              <w:rPr>
                <w:b/>
                <w:bCs/>
                <w:spacing w:val="-8"/>
              </w:rPr>
              <w:t>13</w:t>
            </w:r>
          </w:p>
        </w:tc>
        <w:tc>
          <w:tcPr>
            <w:tcW w:w="1721" w:type="dxa"/>
            <w:vAlign w:val="top"/>
          </w:tcPr>
          <w:p>
            <w:pPr>
              <w:pStyle w:val="TableText"/>
              <w:ind w:left="643"/>
              <w:spacing w:before="245" w:line="189" w:lineRule="auto"/>
              <w:rPr/>
            </w:pPr>
            <w:r>
              <w:rPr>
                <w:spacing w:val="3"/>
              </w:rPr>
              <w:t>G03F</w:t>
            </w:r>
          </w:p>
        </w:tc>
        <w:tc>
          <w:tcPr>
            <w:tcW w:w="5719" w:type="dxa"/>
            <w:vAlign w:val="top"/>
          </w:tcPr>
          <w:p>
            <w:pPr>
              <w:pStyle w:val="TableText"/>
              <w:ind w:left="108" w:right="148" w:firstLine="17"/>
              <w:spacing w:before="56" w:line="268" w:lineRule="auto"/>
              <w:rPr/>
            </w:pPr>
            <w:r>
              <w:rPr>
                <w:spacing w:val="9"/>
              </w:rPr>
              <w:t>图纹面的照相制版工艺，例如，印刷工艺、</w:t>
            </w:r>
            <w:r>
              <w:rPr>
                <w:spacing w:val="8"/>
              </w:rPr>
              <w:t>半导体器件的加</w:t>
            </w:r>
            <w:r>
              <w:rPr/>
              <w:t xml:space="preserve"> </w:t>
            </w:r>
            <w:r>
              <w:rPr>
                <w:spacing w:val="9"/>
              </w:rPr>
              <w:t>工工艺；其所用材料；其所用原版；其所用专用设备</w:t>
            </w:r>
          </w:p>
        </w:tc>
      </w:tr>
      <w:tr>
        <w:trPr>
          <w:trHeight w:val="632" w:hRule="atLeast"/>
        </w:trPr>
        <w:tc>
          <w:tcPr>
            <w:tcW w:w="1065" w:type="dxa"/>
            <w:vAlign w:val="top"/>
          </w:tcPr>
          <w:p>
            <w:pPr>
              <w:pStyle w:val="TableText"/>
              <w:ind w:left="440"/>
              <w:spacing w:before="240" w:line="189" w:lineRule="auto"/>
              <w:rPr/>
            </w:pPr>
            <w:r>
              <w:rPr>
                <w:b/>
                <w:bCs/>
                <w:spacing w:val="-8"/>
              </w:rPr>
              <w:t>14</w:t>
            </w:r>
          </w:p>
        </w:tc>
        <w:tc>
          <w:tcPr>
            <w:tcW w:w="1721" w:type="dxa"/>
            <w:vAlign w:val="top"/>
          </w:tcPr>
          <w:p>
            <w:pPr>
              <w:pStyle w:val="TableText"/>
              <w:ind w:left="643"/>
              <w:spacing w:before="240" w:line="189" w:lineRule="auto"/>
              <w:rPr/>
            </w:pPr>
            <w:r>
              <w:rPr>
                <w:spacing w:val="3"/>
              </w:rPr>
              <w:t>G04G</w:t>
            </w:r>
          </w:p>
        </w:tc>
        <w:tc>
          <w:tcPr>
            <w:tcW w:w="5719" w:type="dxa"/>
            <w:vAlign w:val="top"/>
          </w:tcPr>
          <w:p>
            <w:pPr>
              <w:pStyle w:val="TableText"/>
              <w:ind w:left="130"/>
              <w:spacing w:before="208" w:line="228" w:lineRule="auto"/>
              <w:rPr/>
            </w:pPr>
            <w:r>
              <w:rPr>
                <w:spacing w:val="3"/>
              </w:rPr>
              <w:t>电子计时器</w:t>
            </w:r>
          </w:p>
        </w:tc>
      </w:tr>
      <w:tr>
        <w:trPr>
          <w:trHeight w:val="632" w:hRule="atLeast"/>
        </w:trPr>
        <w:tc>
          <w:tcPr>
            <w:tcW w:w="1065" w:type="dxa"/>
            <w:vAlign w:val="top"/>
          </w:tcPr>
          <w:p>
            <w:pPr>
              <w:pStyle w:val="TableText"/>
              <w:ind w:left="440"/>
              <w:spacing w:before="240" w:line="190" w:lineRule="auto"/>
              <w:rPr/>
            </w:pPr>
            <w:r>
              <w:rPr>
                <w:b/>
                <w:bCs/>
                <w:spacing w:val="-8"/>
              </w:rPr>
              <w:t>15</w:t>
            </w:r>
          </w:p>
        </w:tc>
        <w:tc>
          <w:tcPr>
            <w:tcW w:w="1721" w:type="dxa"/>
            <w:vAlign w:val="top"/>
          </w:tcPr>
          <w:p>
            <w:pPr>
              <w:pStyle w:val="TableText"/>
              <w:ind w:left="643"/>
              <w:spacing w:before="241" w:line="189" w:lineRule="auto"/>
              <w:rPr/>
            </w:pPr>
            <w:r>
              <w:rPr>
                <w:spacing w:val="3"/>
              </w:rPr>
              <w:t>G05F</w:t>
            </w:r>
          </w:p>
        </w:tc>
        <w:tc>
          <w:tcPr>
            <w:tcW w:w="5719" w:type="dxa"/>
            <w:vAlign w:val="top"/>
          </w:tcPr>
          <w:p>
            <w:pPr>
              <w:pStyle w:val="TableText"/>
              <w:ind w:left="107"/>
              <w:spacing w:before="209" w:line="228" w:lineRule="auto"/>
              <w:rPr/>
            </w:pPr>
            <w:r>
              <w:rPr>
                <w:spacing w:val="8"/>
              </w:rPr>
              <w:t>调节电变量或磁变量的系统</w:t>
            </w:r>
          </w:p>
        </w:tc>
      </w:tr>
      <w:tr>
        <w:trPr>
          <w:trHeight w:val="633" w:hRule="atLeast"/>
        </w:trPr>
        <w:tc>
          <w:tcPr>
            <w:tcW w:w="1065" w:type="dxa"/>
            <w:vAlign w:val="top"/>
          </w:tcPr>
          <w:p>
            <w:pPr>
              <w:pStyle w:val="TableText"/>
              <w:ind w:left="440"/>
              <w:spacing w:before="241" w:line="190" w:lineRule="auto"/>
              <w:rPr/>
            </w:pPr>
            <w:r>
              <w:rPr>
                <w:b/>
                <w:bCs/>
                <w:spacing w:val="-8"/>
              </w:rPr>
              <w:t>16</w:t>
            </w:r>
          </w:p>
        </w:tc>
        <w:tc>
          <w:tcPr>
            <w:tcW w:w="1721" w:type="dxa"/>
            <w:vAlign w:val="top"/>
          </w:tcPr>
          <w:p>
            <w:pPr>
              <w:pStyle w:val="TableText"/>
              <w:ind w:left="643"/>
              <w:spacing w:before="242" w:line="189" w:lineRule="auto"/>
              <w:rPr/>
            </w:pPr>
            <w:r>
              <w:rPr>
                <w:spacing w:val="3"/>
              </w:rPr>
              <w:t>G06F</w:t>
            </w:r>
          </w:p>
        </w:tc>
        <w:tc>
          <w:tcPr>
            <w:tcW w:w="5719" w:type="dxa"/>
            <w:vAlign w:val="top"/>
          </w:tcPr>
          <w:p>
            <w:pPr>
              <w:pStyle w:val="TableText"/>
              <w:ind w:left="130"/>
              <w:spacing w:before="209" w:line="228" w:lineRule="auto"/>
              <w:rPr/>
            </w:pPr>
            <w:r>
              <w:rPr>
                <w:spacing w:val="5"/>
              </w:rPr>
              <w:t>电数字数据处理</w:t>
            </w:r>
          </w:p>
        </w:tc>
      </w:tr>
      <w:tr>
        <w:trPr>
          <w:trHeight w:val="633" w:hRule="atLeast"/>
        </w:trPr>
        <w:tc>
          <w:tcPr>
            <w:tcW w:w="1065" w:type="dxa"/>
            <w:vAlign w:val="top"/>
          </w:tcPr>
          <w:p>
            <w:pPr>
              <w:pStyle w:val="TableText"/>
              <w:ind w:left="440"/>
              <w:spacing w:before="241" w:line="190" w:lineRule="auto"/>
              <w:rPr/>
            </w:pPr>
            <w:r>
              <w:rPr>
                <w:b/>
                <w:bCs/>
                <w:spacing w:val="-8"/>
              </w:rPr>
              <w:t>17</w:t>
            </w:r>
          </w:p>
        </w:tc>
        <w:tc>
          <w:tcPr>
            <w:tcW w:w="1721" w:type="dxa"/>
            <w:vAlign w:val="top"/>
          </w:tcPr>
          <w:p>
            <w:pPr>
              <w:pStyle w:val="TableText"/>
              <w:ind w:left="643"/>
              <w:spacing w:before="242" w:line="189" w:lineRule="auto"/>
              <w:rPr/>
            </w:pPr>
            <w:r>
              <w:rPr>
                <w:spacing w:val="3"/>
              </w:rPr>
              <w:t>G06K</w:t>
            </w:r>
          </w:p>
        </w:tc>
        <w:tc>
          <w:tcPr>
            <w:tcW w:w="5719" w:type="dxa"/>
            <w:vAlign w:val="top"/>
          </w:tcPr>
          <w:p>
            <w:pPr>
              <w:pStyle w:val="TableText"/>
              <w:ind w:left="107"/>
              <w:spacing w:before="209" w:line="228" w:lineRule="auto"/>
              <w:rPr/>
            </w:pPr>
            <w:r>
              <w:rPr>
                <w:spacing w:val="9"/>
              </w:rPr>
              <w:t>数据识别；数据表示；记录载体；记录载体的处理</w:t>
            </w:r>
          </w:p>
        </w:tc>
      </w:tr>
      <w:tr>
        <w:trPr>
          <w:trHeight w:val="632" w:hRule="atLeast"/>
        </w:trPr>
        <w:tc>
          <w:tcPr>
            <w:tcW w:w="1065" w:type="dxa"/>
            <w:vAlign w:val="top"/>
          </w:tcPr>
          <w:p>
            <w:pPr>
              <w:pStyle w:val="TableText"/>
              <w:ind w:left="440"/>
              <w:spacing w:before="241" w:line="190" w:lineRule="auto"/>
              <w:rPr/>
            </w:pPr>
            <w:r>
              <w:rPr>
                <w:b/>
                <w:bCs/>
                <w:spacing w:val="-8"/>
              </w:rPr>
              <w:t>18</w:t>
            </w:r>
          </w:p>
        </w:tc>
        <w:tc>
          <w:tcPr>
            <w:tcW w:w="1721" w:type="dxa"/>
            <w:vAlign w:val="top"/>
          </w:tcPr>
          <w:p>
            <w:pPr>
              <w:pStyle w:val="TableText"/>
              <w:ind w:left="643"/>
              <w:spacing w:before="242" w:line="189" w:lineRule="auto"/>
              <w:rPr/>
            </w:pPr>
            <w:r>
              <w:rPr>
                <w:spacing w:val="3"/>
              </w:rPr>
              <w:t>G06M</w:t>
            </w:r>
          </w:p>
        </w:tc>
        <w:tc>
          <w:tcPr>
            <w:tcW w:w="5719" w:type="dxa"/>
            <w:vAlign w:val="top"/>
          </w:tcPr>
          <w:p>
            <w:pPr>
              <w:pStyle w:val="TableText"/>
              <w:ind w:left="105"/>
              <w:spacing w:before="209" w:line="227" w:lineRule="auto"/>
              <w:rPr/>
            </w:pPr>
            <w:r>
              <w:rPr>
                <w:spacing w:val="9"/>
              </w:rPr>
              <w:t>计数机构；其对象未列入其他类目内的计数</w:t>
            </w:r>
          </w:p>
        </w:tc>
      </w:tr>
      <w:tr>
        <w:trPr>
          <w:trHeight w:val="632" w:hRule="atLeast"/>
        </w:trPr>
        <w:tc>
          <w:tcPr>
            <w:tcW w:w="1065" w:type="dxa"/>
            <w:vAlign w:val="top"/>
          </w:tcPr>
          <w:p>
            <w:pPr>
              <w:pStyle w:val="TableText"/>
              <w:ind w:left="440"/>
              <w:spacing w:before="242" w:line="190" w:lineRule="auto"/>
              <w:rPr/>
            </w:pPr>
            <w:r>
              <w:rPr>
                <w:b/>
                <w:bCs/>
                <w:spacing w:val="-8"/>
              </w:rPr>
              <w:t>19</w:t>
            </w:r>
          </w:p>
        </w:tc>
        <w:tc>
          <w:tcPr>
            <w:tcW w:w="1721" w:type="dxa"/>
            <w:vAlign w:val="top"/>
          </w:tcPr>
          <w:p>
            <w:pPr>
              <w:pStyle w:val="TableText"/>
              <w:ind w:left="643"/>
              <w:spacing w:before="243" w:line="189" w:lineRule="auto"/>
              <w:rPr/>
            </w:pPr>
            <w:r>
              <w:rPr>
                <w:spacing w:val="3"/>
              </w:rPr>
              <w:t>G06N</w:t>
            </w:r>
          </w:p>
        </w:tc>
        <w:tc>
          <w:tcPr>
            <w:tcW w:w="5719" w:type="dxa"/>
            <w:vAlign w:val="top"/>
          </w:tcPr>
          <w:p>
            <w:pPr>
              <w:pStyle w:val="TableText"/>
              <w:ind w:left="105"/>
              <w:spacing w:before="210" w:line="227" w:lineRule="auto"/>
              <w:rPr/>
            </w:pPr>
            <w:r>
              <w:rPr>
                <w:spacing w:val="9"/>
              </w:rPr>
              <w:t>基于特定计算模型的计算机系统</w:t>
            </w:r>
          </w:p>
        </w:tc>
      </w:tr>
      <w:tr>
        <w:trPr>
          <w:trHeight w:val="958" w:hRule="atLeast"/>
        </w:trPr>
        <w:tc>
          <w:tcPr>
            <w:tcW w:w="1065" w:type="dxa"/>
            <w:vAlign w:val="top"/>
          </w:tcPr>
          <w:p>
            <w:pPr>
              <w:spacing w:line="34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27"/>
              <w:spacing w:before="65" w:line="189" w:lineRule="auto"/>
              <w:rPr/>
            </w:pPr>
            <w:r>
              <w:rPr>
                <w:b/>
                <w:bCs/>
                <w:spacing w:val="-2"/>
              </w:rPr>
              <w:t>20</w:t>
            </w:r>
          </w:p>
        </w:tc>
        <w:tc>
          <w:tcPr>
            <w:tcW w:w="1721" w:type="dxa"/>
            <w:vAlign w:val="top"/>
          </w:tcPr>
          <w:p>
            <w:pPr>
              <w:spacing w:line="3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43"/>
              <w:spacing w:before="65" w:line="189" w:lineRule="auto"/>
              <w:rPr/>
            </w:pPr>
            <w:r>
              <w:rPr>
                <w:spacing w:val="3"/>
              </w:rPr>
              <w:t>G06Q</w:t>
            </w:r>
          </w:p>
        </w:tc>
        <w:tc>
          <w:tcPr>
            <w:tcW w:w="5719" w:type="dxa"/>
            <w:vAlign w:val="top"/>
          </w:tcPr>
          <w:p>
            <w:pPr>
              <w:pStyle w:val="TableText"/>
              <w:ind w:left="104" w:right="148" w:firstLine="1"/>
              <w:spacing w:before="63" w:line="272" w:lineRule="auto"/>
              <w:jc w:val="both"/>
              <w:rPr/>
            </w:pPr>
            <w:r>
              <w:rPr>
                <w:spacing w:val="9"/>
              </w:rPr>
              <w:t>专门适用于行政、商业、金融、管理、监督或预测目的的数</w:t>
            </w:r>
            <w:r>
              <w:rPr>
                <w:spacing w:val="13"/>
              </w:rPr>
              <w:t xml:space="preserve"> </w:t>
            </w:r>
            <w:r>
              <w:rPr>
                <w:spacing w:val="9"/>
              </w:rPr>
              <w:t>据处理系统或方法；其他类目不包含的专门适用于行政、商</w:t>
            </w:r>
            <w:r>
              <w:rPr>
                <w:spacing w:val="15"/>
              </w:rPr>
              <w:t xml:space="preserve"> </w:t>
            </w:r>
            <w:r>
              <w:rPr>
                <w:spacing w:val="9"/>
              </w:rPr>
              <w:t>业、金融、管理、监督或预测目的的处理系统或方法</w:t>
            </w:r>
          </w:p>
        </w:tc>
      </w:tr>
      <w:tr>
        <w:trPr>
          <w:trHeight w:val="632" w:hRule="atLeast"/>
        </w:trPr>
        <w:tc>
          <w:tcPr>
            <w:tcW w:w="1065" w:type="dxa"/>
            <w:vAlign w:val="top"/>
          </w:tcPr>
          <w:p>
            <w:pPr>
              <w:pStyle w:val="TableText"/>
              <w:ind w:left="427"/>
              <w:spacing w:before="246" w:line="189" w:lineRule="auto"/>
              <w:rPr/>
            </w:pPr>
            <w:r>
              <w:rPr>
                <w:b/>
                <w:bCs/>
                <w:spacing w:val="-2"/>
              </w:rPr>
              <w:t>21</w:t>
            </w:r>
          </w:p>
        </w:tc>
        <w:tc>
          <w:tcPr>
            <w:tcW w:w="1721" w:type="dxa"/>
            <w:vAlign w:val="top"/>
          </w:tcPr>
          <w:p>
            <w:pPr>
              <w:pStyle w:val="TableText"/>
              <w:ind w:left="643"/>
              <w:spacing w:before="246" w:line="189" w:lineRule="auto"/>
              <w:rPr/>
            </w:pPr>
            <w:r>
              <w:rPr>
                <w:spacing w:val="3"/>
              </w:rPr>
              <w:t>G06T</w:t>
            </w:r>
          </w:p>
        </w:tc>
        <w:tc>
          <w:tcPr>
            <w:tcW w:w="5719" w:type="dxa"/>
            <w:vAlign w:val="top"/>
          </w:tcPr>
          <w:p>
            <w:pPr>
              <w:pStyle w:val="TableText"/>
              <w:ind w:left="109"/>
              <w:spacing w:before="213" w:line="228" w:lineRule="auto"/>
              <w:rPr/>
            </w:pPr>
            <w:r>
              <w:rPr>
                <w:spacing w:val="8"/>
              </w:rPr>
              <w:t>一般的图像数据处理或产生</w:t>
            </w:r>
          </w:p>
        </w:tc>
      </w:tr>
      <w:tr>
        <w:trPr>
          <w:trHeight w:val="647" w:hRule="atLeast"/>
        </w:trPr>
        <w:tc>
          <w:tcPr>
            <w:tcW w:w="1065" w:type="dxa"/>
            <w:vAlign w:val="top"/>
          </w:tcPr>
          <w:p>
            <w:pPr>
              <w:pStyle w:val="TableText"/>
              <w:ind w:left="427"/>
              <w:spacing w:before="251" w:line="189" w:lineRule="auto"/>
              <w:rPr/>
            </w:pPr>
            <w:r>
              <w:rPr>
                <w:b/>
                <w:bCs/>
                <w:spacing w:val="-2"/>
              </w:rPr>
              <w:t>22</w:t>
            </w:r>
          </w:p>
        </w:tc>
        <w:tc>
          <w:tcPr>
            <w:tcW w:w="1721" w:type="dxa"/>
            <w:vAlign w:val="top"/>
          </w:tcPr>
          <w:p>
            <w:pPr>
              <w:pStyle w:val="TableText"/>
              <w:ind w:left="643"/>
              <w:spacing w:before="252" w:line="189" w:lineRule="auto"/>
              <w:rPr/>
            </w:pPr>
            <w:r>
              <w:rPr>
                <w:spacing w:val="3"/>
              </w:rPr>
              <w:t>G07B</w:t>
            </w:r>
          </w:p>
        </w:tc>
        <w:tc>
          <w:tcPr>
            <w:tcW w:w="5719" w:type="dxa"/>
            <w:vAlign w:val="top"/>
          </w:tcPr>
          <w:p>
            <w:pPr>
              <w:pStyle w:val="TableText"/>
              <w:ind w:left="116" w:right="148" w:hanging="11"/>
              <w:spacing w:before="62" w:line="265" w:lineRule="auto"/>
              <w:rPr/>
            </w:pPr>
            <w:r>
              <w:rPr>
                <w:spacing w:val="9"/>
              </w:rPr>
              <w:t>售票设备；车费计；用于在一个或多个管理点收车费、通行</w:t>
            </w:r>
            <w:r>
              <w:rPr>
                <w:spacing w:val="14"/>
              </w:rPr>
              <w:t xml:space="preserve"> </w:t>
            </w:r>
            <w:r>
              <w:rPr>
                <w:spacing w:val="8"/>
              </w:rPr>
              <w:t>费或入场费的装置或设备；签发设备</w:t>
            </w:r>
          </w:p>
        </w:tc>
      </w:tr>
      <w:tr>
        <w:trPr>
          <w:trHeight w:val="940" w:hRule="atLeast"/>
        </w:trPr>
        <w:tc>
          <w:tcPr>
            <w:tcW w:w="1065" w:type="dxa"/>
            <w:vAlign w:val="top"/>
          </w:tcPr>
          <w:p>
            <w:pPr>
              <w:spacing w:line="33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27"/>
              <w:spacing w:before="65" w:line="189" w:lineRule="auto"/>
              <w:rPr/>
            </w:pPr>
            <w:r>
              <w:rPr>
                <w:b/>
                <w:bCs/>
                <w:spacing w:val="-2"/>
              </w:rPr>
              <w:t>23</w:t>
            </w:r>
          </w:p>
        </w:tc>
        <w:tc>
          <w:tcPr>
            <w:tcW w:w="1721" w:type="dxa"/>
            <w:vAlign w:val="top"/>
          </w:tcPr>
          <w:p>
            <w:pPr>
              <w:spacing w:line="33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43"/>
              <w:spacing w:before="65" w:line="189" w:lineRule="auto"/>
              <w:rPr/>
            </w:pPr>
            <w:r>
              <w:rPr>
                <w:spacing w:val="3"/>
              </w:rPr>
              <w:t>G07C</w:t>
            </w:r>
          </w:p>
        </w:tc>
        <w:tc>
          <w:tcPr>
            <w:tcW w:w="5719" w:type="dxa"/>
            <w:vAlign w:val="top"/>
          </w:tcPr>
          <w:p>
            <w:pPr>
              <w:pStyle w:val="TableText"/>
              <w:ind w:left="104" w:right="148" w:firstLine="10"/>
              <w:spacing w:before="55" w:line="269" w:lineRule="auto"/>
              <w:jc w:val="both"/>
              <w:rPr/>
            </w:pPr>
            <w:r>
              <w:rPr>
                <w:spacing w:val="9"/>
              </w:rPr>
              <w:t>时间登记器或出勤登记器；登记或指示机器的运行；产生随</w:t>
            </w:r>
            <w:r>
              <w:rPr>
                <w:spacing w:val="4"/>
              </w:rPr>
              <w:t xml:space="preserve"> </w:t>
            </w:r>
            <w:r>
              <w:rPr>
                <w:spacing w:val="9"/>
              </w:rPr>
              <w:t>机数；投票或彩票设备；未列入其他类目的核算装置、系统</w:t>
            </w:r>
            <w:r>
              <w:rPr>
                <w:spacing w:val="15"/>
              </w:rPr>
              <w:t xml:space="preserve"> </w:t>
            </w:r>
            <w:r>
              <w:rPr>
                <w:spacing w:val="7"/>
              </w:rPr>
              <w:t>或设备</w:t>
            </w:r>
          </w:p>
        </w:tc>
      </w:tr>
      <w:tr>
        <w:trPr>
          <w:trHeight w:val="633" w:hRule="atLeast"/>
        </w:trPr>
        <w:tc>
          <w:tcPr>
            <w:tcW w:w="1065" w:type="dxa"/>
            <w:vAlign w:val="top"/>
          </w:tcPr>
          <w:p>
            <w:pPr>
              <w:pStyle w:val="TableText"/>
              <w:ind w:left="427"/>
              <w:spacing w:before="247" w:line="189" w:lineRule="auto"/>
              <w:rPr/>
            </w:pPr>
            <w:r>
              <w:rPr>
                <w:b/>
                <w:bCs/>
                <w:spacing w:val="-2"/>
              </w:rPr>
              <w:t>24</w:t>
            </w:r>
          </w:p>
        </w:tc>
        <w:tc>
          <w:tcPr>
            <w:tcW w:w="1721" w:type="dxa"/>
            <w:vAlign w:val="top"/>
          </w:tcPr>
          <w:p>
            <w:pPr>
              <w:pStyle w:val="TableText"/>
              <w:ind w:left="643"/>
              <w:spacing w:before="247" w:line="189" w:lineRule="auto"/>
              <w:rPr/>
            </w:pPr>
            <w:r>
              <w:rPr>
                <w:spacing w:val="3"/>
              </w:rPr>
              <w:t>G08B</w:t>
            </w:r>
          </w:p>
        </w:tc>
        <w:tc>
          <w:tcPr>
            <w:tcW w:w="5719" w:type="dxa"/>
            <w:vAlign w:val="top"/>
          </w:tcPr>
          <w:p>
            <w:pPr>
              <w:pStyle w:val="TableText"/>
              <w:ind w:left="105"/>
              <w:spacing w:before="214" w:line="227" w:lineRule="auto"/>
              <w:rPr/>
            </w:pPr>
            <w:r>
              <w:rPr>
                <w:spacing w:val="9"/>
              </w:rPr>
              <w:t>信号装置或呼叫装置；指令发信装置；报警装置</w:t>
            </w:r>
          </w:p>
        </w:tc>
      </w:tr>
      <w:tr>
        <w:trPr>
          <w:trHeight w:val="632" w:hRule="atLeast"/>
        </w:trPr>
        <w:tc>
          <w:tcPr>
            <w:tcW w:w="1065" w:type="dxa"/>
            <w:vAlign w:val="top"/>
          </w:tcPr>
          <w:p>
            <w:pPr>
              <w:pStyle w:val="TableText"/>
              <w:ind w:left="427"/>
              <w:spacing w:before="247" w:line="189" w:lineRule="auto"/>
              <w:rPr/>
            </w:pPr>
            <w:r>
              <w:rPr>
                <w:b/>
                <w:bCs/>
                <w:spacing w:val="-2"/>
              </w:rPr>
              <w:t>25</w:t>
            </w:r>
          </w:p>
        </w:tc>
        <w:tc>
          <w:tcPr>
            <w:tcW w:w="1721" w:type="dxa"/>
            <w:vAlign w:val="top"/>
          </w:tcPr>
          <w:p>
            <w:pPr>
              <w:pStyle w:val="TableText"/>
              <w:ind w:left="643"/>
              <w:spacing w:before="247" w:line="189" w:lineRule="auto"/>
              <w:rPr/>
            </w:pPr>
            <w:r>
              <w:rPr>
                <w:spacing w:val="3"/>
              </w:rPr>
              <w:t>G08C</w:t>
            </w:r>
          </w:p>
        </w:tc>
        <w:tc>
          <w:tcPr>
            <w:tcW w:w="5719" w:type="dxa"/>
            <w:vAlign w:val="top"/>
          </w:tcPr>
          <w:p>
            <w:pPr>
              <w:pStyle w:val="TableText"/>
              <w:ind w:left="106"/>
              <w:spacing w:before="214" w:line="227" w:lineRule="auto"/>
              <w:rPr/>
            </w:pPr>
            <w:r>
              <w:rPr>
                <w:spacing w:val="9"/>
              </w:rPr>
              <w:t>测量值、控制信号或类似信号的传输系统</w:t>
            </w:r>
          </w:p>
        </w:tc>
      </w:tr>
      <w:tr>
        <w:trPr>
          <w:trHeight w:val="633" w:hRule="atLeast"/>
        </w:trPr>
        <w:tc>
          <w:tcPr>
            <w:tcW w:w="1065" w:type="dxa"/>
            <w:vAlign w:val="top"/>
          </w:tcPr>
          <w:p>
            <w:pPr>
              <w:pStyle w:val="TableText"/>
              <w:ind w:left="427"/>
              <w:spacing w:before="248" w:line="189" w:lineRule="auto"/>
              <w:rPr/>
            </w:pPr>
            <w:r>
              <w:rPr>
                <w:b/>
                <w:bCs/>
                <w:spacing w:val="-2"/>
              </w:rPr>
              <w:t>26</w:t>
            </w:r>
          </w:p>
        </w:tc>
        <w:tc>
          <w:tcPr>
            <w:tcW w:w="1721" w:type="dxa"/>
            <w:vAlign w:val="top"/>
          </w:tcPr>
          <w:p>
            <w:pPr>
              <w:pStyle w:val="TableText"/>
              <w:ind w:left="643"/>
              <w:spacing w:before="248" w:line="189" w:lineRule="auto"/>
              <w:rPr/>
            </w:pPr>
            <w:r>
              <w:rPr>
                <w:spacing w:val="3"/>
              </w:rPr>
              <w:t>G08G</w:t>
            </w:r>
          </w:p>
        </w:tc>
        <w:tc>
          <w:tcPr>
            <w:tcW w:w="5719" w:type="dxa"/>
            <w:vAlign w:val="top"/>
          </w:tcPr>
          <w:p>
            <w:pPr>
              <w:pStyle w:val="TableText"/>
              <w:ind w:left="109"/>
              <w:spacing w:before="216" w:line="228" w:lineRule="auto"/>
              <w:rPr/>
            </w:pPr>
            <w:r>
              <w:rPr>
                <w:spacing w:val="7"/>
              </w:rPr>
              <w:t>交通控制系统</w:t>
            </w:r>
          </w:p>
        </w:tc>
      </w:tr>
      <w:tr>
        <w:trPr>
          <w:trHeight w:val="647" w:hRule="atLeast"/>
        </w:trPr>
        <w:tc>
          <w:tcPr>
            <w:tcW w:w="1065" w:type="dxa"/>
            <w:vAlign w:val="top"/>
          </w:tcPr>
          <w:p>
            <w:pPr>
              <w:pStyle w:val="TableText"/>
              <w:ind w:left="427"/>
              <w:spacing w:before="256" w:line="189" w:lineRule="auto"/>
              <w:rPr/>
            </w:pPr>
            <w:r>
              <w:rPr>
                <w:b/>
                <w:bCs/>
                <w:spacing w:val="-2"/>
              </w:rPr>
              <w:t>27</w:t>
            </w:r>
          </w:p>
        </w:tc>
        <w:tc>
          <w:tcPr>
            <w:tcW w:w="1721" w:type="dxa"/>
            <w:vAlign w:val="top"/>
          </w:tcPr>
          <w:p>
            <w:pPr>
              <w:pStyle w:val="TableText"/>
              <w:ind w:left="643"/>
              <w:spacing w:before="256" w:line="189" w:lineRule="auto"/>
              <w:rPr/>
            </w:pPr>
            <w:r>
              <w:rPr>
                <w:spacing w:val="3"/>
              </w:rPr>
              <w:t>G09B</w:t>
            </w:r>
          </w:p>
        </w:tc>
        <w:tc>
          <w:tcPr>
            <w:tcW w:w="5719" w:type="dxa"/>
            <w:vAlign w:val="top"/>
          </w:tcPr>
          <w:p>
            <w:pPr>
              <w:pStyle w:val="TableText"/>
              <w:ind w:left="109" w:right="148" w:hanging="1"/>
              <w:spacing w:before="67" w:line="263" w:lineRule="auto"/>
              <w:rPr/>
            </w:pPr>
            <w:r>
              <w:rPr>
                <w:spacing w:val="9"/>
              </w:rPr>
              <w:t>教育或演示用具；用于教学或与盲人、聋人或哑人通信的用</w:t>
            </w:r>
            <w:r>
              <w:rPr>
                <w:spacing w:val="11"/>
              </w:rPr>
              <w:t xml:space="preserve"> </w:t>
            </w:r>
            <w:r>
              <w:rPr>
                <w:spacing w:val="9"/>
              </w:rPr>
              <w:t>具；模型；天象仪；地球仪；地图；图表</w:t>
            </w:r>
          </w:p>
        </w:tc>
      </w:tr>
      <w:tr>
        <w:trPr>
          <w:trHeight w:val="632" w:hRule="atLeast"/>
        </w:trPr>
        <w:tc>
          <w:tcPr>
            <w:tcW w:w="1065" w:type="dxa"/>
            <w:vAlign w:val="top"/>
          </w:tcPr>
          <w:p>
            <w:pPr>
              <w:pStyle w:val="TableText"/>
              <w:ind w:left="427"/>
              <w:spacing w:before="249" w:line="189" w:lineRule="auto"/>
              <w:rPr/>
            </w:pPr>
            <w:r>
              <w:rPr>
                <w:b/>
                <w:bCs/>
                <w:spacing w:val="-2"/>
              </w:rPr>
              <w:t>28</w:t>
            </w:r>
          </w:p>
        </w:tc>
        <w:tc>
          <w:tcPr>
            <w:tcW w:w="1721" w:type="dxa"/>
            <w:vAlign w:val="top"/>
          </w:tcPr>
          <w:p>
            <w:pPr>
              <w:pStyle w:val="TableText"/>
              <w:ind w:left="643"/>
              <w:spacing w:before="249" w:line="189" w:lineRule="auto"/>
              <w:rPr/>
            </w:pPr>
            <w:r>
              <w:rPr>
                <w:spacing w:val="3"/>
              </w:rPr>
              <w:t>G09F</w:t>
            </w:r>
          </w:p>
        </w:tc>
        <w:tc>
          <w:tcPr>
            <w:tcW w:w="5719" w:type="dxa"/>
            <w:vAlign w:val="top"/>
          </w:tcPr>
          <w:p>
            <w:pPr>
              <w:pStyle w:val="TableText"/>
              <w:ind w:left="110"/>
              <w:spacing w:before="216" w:line="226" w:lineRule="auto"/>
              <w:rPr/>
            </w:pPr>
            <w:r>
              <w:rPr>
                <w:spacing w:val="9"/>
              </w:rPr>
              <w:t>显示；广告；标记；标签或铭牌；印鉴</w:t>
            </w:r>
          </w:p>
        </w:tc>
      </w:tr>
      <w:tr>
        <w:trPr>
          <w:trHeight w:val="647" w:hRule="atLeast"/>
        </w:trPr>
        <w:tc>
          <w:tcPr>
            <w:tcW w:w="1065" w:type="dxa"/>
            <w:vAlign w:val="top"/>
          </w:tcPr>
          <w:p>
            <w:pPr>
              <w:pStyle w:val="TableText"/>
              <w:ind w:left="427"/>
              <w:spacing w:before="257" w:line="189" w:lineRule="auto"/>
              <w:rPr/>
            </w:pPr>
            <w:r>
              <w:rPr>
                <w:b/>
                <w:bCs/>
                <w:spacing w:val="-2"/>
              </w:rPr>
              <w:t>29</w:t>
            </w:r>
          </w:p>
        </w:tc>
        <w:tc>
          <w:tcPr>
            <w:tcW w:w="1721" w:type="dxa"/>
            <w:vAlign w:val="top"/>
          </w:tcPr>
          <w:p>
            <w:pPr>
              <w:pStyle w:val="TableText"/>
              <w:ind w:left="643"/>
              <w:spacing w:before="257" w:line="189" w:lineRule="auto"/>
              <w:rPr/>
            </w:pPr>
            <w:r>
              <w:rPr>
                <w:spacing w:val="3"/>
              </w:rPr>
              <w:t>G09G</w:t>
            </w:r>
          </w:p>
        </w:tc>
        <w:tc>
          <w:tcPr>
            <w:tcW w:w="5719" w:type="dxa"/>
            <w:vAlign w:val="top"/>
          </w:tcPr>
          <w:p>
            <w:pPr>
              <w:pStyle w:val="TableText"/>
              <w:ind w:left="106" w:right="148" w:hanging="2"/>
              <w:spacing w:before="69" w:line="262" w:lineRule="auto"/>
              <w:rPr/>
            </w:pPr>
            <w:r>
              <w:rPr>
                <w:spacing w:val="9"/>
              </w:rPr>
              <w:t>对用静态方法显示可变信息的指示装置进行控制的装置或电</w:t>
            </w:r>
            <w:r>
              <w:rPr>
                <w:spacing w:val="15"/>
              </w:rPr>
              <w:t xml:space="preserve"> </w:t>
            </w:r>
            <w:r>
              <w:rPr>
                <w:spacing w:val="8"/>
              </w:rPr>
              <w:t>路传输数据的装置</w:t>
            </w:r>
          </w:p>
        </w:tc>
      </w:tr>
      <w:tr>
        <w:trPr>
          <w:trHeight w:val="640" w:hRule="atLeast"/>
        </w:trPr>
        <w:tc>
          <w:tcPr>
            <w:tcW w:w="1065" w:type="dxa"/>
            <w:vAlign w:val="top"/>
          </w:tcPr>
          <w:p>
            <w:pPr>
              <w:pStyle w:val="TableText"/>
              <w:ind w:left="428"/>
              <w:spacing w:before="253" w:line="189" w:lineRule="auto"/>
              <w:rPr/>
            </w:pPr>
            <w:r>
              <w:rPr>
                <w:b/>
                <w:bCs/>
                <w:spacing w:val="-3"/>
              </w:rPr>
              <w:t>30</w:t>
            </w:r>
          </w:p>
        </w:tc>
        <w:tc>
          <w:tcPr>
            <w:tcW w:w="1721" w:type="dxa"/>
            <w:vAlign w:val="top"/>
          </w:tcPr>
          <w:p>
            <w:pPr>
              <w:pStyle w:val="TableText"/>
              <w:ind w:left="643"/>
              <w:spacing w:before="251" w:line="190" w:lineRule="auto"/>
              <w:rPr/>
            </w:pPr>
            <w:r>
              <w:rPr>
                <w:spacing w:val="3"/>
              </w:rPr>
              <w:t>G10L</w:t>
            </w:r>
          </w:p>
        </w:tc>
        <w:tc>
          <w:tcPr>
            <w:tcW w:w="5719" w:type="dxa"/>
            <w:vAlign w:val="top"/>
          </w:tcPr>
          <w:p>
            <w:pPr>
              <w:pStyle w:val="TableText"/>
              <w:ind w:left="106" w:right="148" w:hanging="1"/>
              <w:spacing w:before="64" w:line="261" w:lineRule="auto"/>
              <w:rPr/>
            </w:pPr>
            <w:r>
              <w:rPr>
                <w:spacing w:val="9"/>
              </w:rPr>
              <w:t>语音分析或合成；语音识别；语音或声音处理；语音或音频</w:t>
            </w:r>
            <w:r>
              <w:rPr>
                <w:spacing w:val="14"/>
              </w:rPr>
              <w:t xml:space="preserve"> </w:t>
            </w:r>
            <w:r>
              <w:rPr>
                <w:spacing w:val="7"/>
              </w:rPr>
              <w:t>编码或解码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1906" w:h="16839"/>
          <w:pgMar w:top="1431" w:right="1076" w:bottom="0" w:left="1785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505" w:type="dxa"/>
        <w:tblInd w:w="531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1065"/>
        <w:gridCol w:w="1721"/>
        <w:gridCol w:w="5719"/>
      </w:tblGrid>
      <w:tr>
        <w:trPr>
          <w:trHeight w:val="642" w:hRule="atLeast"/>
        </w:trPr>
        <w:tc>
          <w:tcPr>
            <w:shd w:val="clear" w:fill="FFC000"/>
            <w:tcW w:w="1065" w:type="dxa"/>
            <w:vAlign w:val="top"/>
          </w:tcPr>
          <w:p>
            <w:pPr>
              <w:pStyle w:val="TableText"/>
              <w:ind w:left="320"/>
              <w:spacing w:before="214" w:line="229" w:lineRule="auto"/>
              <w:rPr/>
            </w:pPr>
            <w:r>
              <w:rPr>
                <w:b/>
                <w:bCs/>
                <w:spacing w:val="4"/>
              </w:rPr>
              <w:t>序号</w:t>
            </w:r>
          </w:p>
        </w:tc>
        <w:tc>
          <w:tcPr>
            <w:shd w:val="clear" w:fill="FFC000"/>
            <w:tcW w:w="1721" w:type="dxa"/>
            <w:vAlign w:val="top"/>
          </w:tcPr>
          <w:p>
            <w:pPr>
              <w:pStyle w:val="TableText"/>
              <w:ind w:left="446" w:right="355" w:hanging="77"/>
              <w:spacing w:before="57" w:line="265" w:lineRule="auto"/>
              <w:rPr/>
            </w:pPr>
            <w:r>
              <w:rPr>
                <w:b/>
                <w:bCs/>
              </w:rPr>
              <w:t>IPC</w:t>
            </w:r>
            <w:r>
              <w:rPr>
                <w:spacing w:val="-39"/>
              </w:rPr>
              <w:t xml:space="preserve"> </w:t>
            </w:r>
            <w:r>
              <w:rPr>
                <w:b/>
                <w:bCs/>
                <w:spacing w:val="2"/>
              </w:rPr>
              <w:t>主分类</w:t>
            </w:r>
            <w:r>
              <w:rPr/>
              <w:t xml:space="preserve"> </w:t>
            </w:r>
            <w:r>
              <w:rPr>
                <w:b/>
                <w:bCs/>
                <w:spacing w:val="1"/>
              </w:rPr>
              <w:t>（小类）</w:t>
            </w:r>
          </w:p>
        </w:tc>
        <w:tc>
          <w:tcPr>
            <w:shd w:val="clear" w:fill="FFC000"/>
            <w:tcW w:w="5719" w:type="dxa"/>
            <w:vAlign w:val="top"/>
          </w:tcPr>
          <w:p>
            <w:pPr>
              <w:pStyle w:val="TableText"/>
              <w:ind w:left="2474"/>
              <w:spacing w:before="214" w:line="228" w:lineRule="auto"/>
              <w:rPr/>
            </w:pPr>
            <w:r>
              <w:rPr>
                <w:b/>
                <w:bCs/>
                <w:spacing w:val="-1"/>
              </w:rPr>
              <w:t>IPC</w:t>
            </w:r>
            <w:r>
              <w:rPr>
                <w:spacing w:val="-37"/>
              </w:rPr>
              <w:t xml:space="preserve"> </w:t>
            </w:r>
            <w:r>
              <w:rPr>
                <w:b/>
                <w:bCs/>
                <w:spacing w:val="-1"/>
              </w:rPr>
              <w:t>注释</w:t>
            </w:r>
          </w:p>
        </w:tc>
      </w:tr>
      <w:tr>
        <w:trPr>
          <w:trHeight w:val="632" w:hRule="atLeast"/>
        </w:trPr>
        <w:tc>
          <w:tcPr>
            <w:tcW w:w="1065" w:type="dxa"/>
            <w:vAlign w:val="top"/>
          </w:tcPr>
          <w:p>
            <w:pPr>
              <w:pStyle w:val="TableText"/>
              <w:ind w:left="428"/>
              <w:spacing w:before="237" w:line="190" w:lineRule="auto"/>
              <w:rPr/>
            </w:pPr>
            <w:r>
              <w:rPr>
                <w:b/>
                <w:bCs/>
                <w:spacing w:val="-3"/>
              </w:rPr>
              <w:t>31</w:t>
            </w:r>
          </w:p>
        </w:tc>
        <w:tc>
          <w:tcPr>
            <w:tcW w:w="1721" w:type="dxa"/>
            <w:vAlign w:val="top"/>
          </w:tcPr>
          <w:p>
            <w:pPr>
              <w:pStyle w:val="TableText"/>
              <w:ind w:left="643"/>
              <w:spacing w:before="237" w:line="190" w:lineRule="auto"/>
              <w:rPr/>
            </w:pPr>
            <w:r>
              <w:rPr>
                <w:spacing w:val="3"/>
              </w:rPr>
              <w:t>G11B</w:t>
            </w:r>
          </w:p>
        </w:tc>
        <w:tc>
          <w:tcPr>
            <w:tcW w:w="5719" w:type="dxa"/>
            <w:vAlign w:val="top"/>
          </w:tcPr>
          <w:p>
            <w:pPr>
              <w:pStyle w:val="TableText"/>
              <w:ind w:left="105"/>
              <w:spacing w:before="205" w:line="228" w:lineRule="auto"/>
              <w:rPr/>
            </w:pPr>
            <w:r>
              <w:rPr>
                <w:spacing w:val="9"/>
              </w:rPr>
              <w:t>基于记录载体和换能器之间的相对运动而实现的信息存储</w:t>
            </w:r>
          </w:p>
        </w:tc>
      </w:tr>
      <w:tr>
        <w:trPr>
          <w:trHeight w:val="632" w:hRule="atLeast"/>
        </w:trPr>
        <w:tc>
          <w:tcPr>
            <w:tcW w:w="1065" w:type="dxa"/>
            <w:vAlign w:val="top"/>
          </w:tcPr>
          <w:p>
            <w:pPr>
              <w:pStyle w:val="TableText"/>
              <w:ind w:left="428"/>
              <w:spacing w:before="239" w:line="189" w:lineRule="auto"/>
              <w:rPr/>
            </w:pPr>
            <w:r>
              <w:rPr>
                <w:b/>
                <w:bCs/>
                <w:spacing w:val="-3"/>
              </w:rPr>
              <w:t>32</w:t>
            </w:r>
          </w:p>
        </w:tc>
        <w:tc>
          <w:tcPr>
            <w:tcW w:w="1721" w:type="dxa"/>
            <w:vAlign w:val="top"/>
          </w:tcPr>
          <w:p>
            <w:pPr>
              <w:pStyle w:val="TableText"/>
              <w:ind w:left="643"/>
              <w:spacing w:before="238" w:line="190" w:lineRule="auto"/>
              <w:rPr/>
            </w:pPr>
            <w:r>
              <w:rPr>
                <w:spacing w:val="3"/>
              </w:rPr>
              <w:t>G11C</w:t>
            </w:r>
          </w:p>
        </w:tc>
        <w:tc>
          <w:tcPr>
            <w:tcW w:w="5719" w:type="dxa"/>
            <w:vAlign w:val="top"/>
          </w:tcPr>
          <w:p>
            <w:pPr>
              <w:pStyle w:val="TableText"/>
              <w:ind w:left="106"/>
              <w:spacing w:before="206" w:line="227" w:lineRule="auto"/>
              <w:rPr/>
            </w:pPr>
            <w:r>
              <w:rPr>
                <w:spacing w:val="7"/>
              </w:rPr>
              <w:t>静态存储器</w:t>
            </w:r>
          </w:p>
        </w:tc>
      </w:tr>
      <w:tr>
        <w:trPr>
          <w:trHeight w:val="647" w:hRule="atLeast"/>
        </w:trPr>
        <w:tc>
          <w:tcPr>
            <w:tcW w:w="1065" w:type="dxa"/>
            <w:vAlign w:val="top"/>
          </w:tcPr>
          <w:p>
            <w:pPr>
              <w:pStyle w:val="TableText"/>
              <w:ind w:left="428"/>
              <w:spacing w:before="247" w:line="189" w:lineRule="auto"/>
              <w:rPr/>
            </w:pPr>
            <w:r>
              <w:rPr>
                <w:b/>
                <w:bCs/>
                <w:spacing w:val="-3"/>
              </w:rPr>
              <w:t>33</w:t>
            </w:r>
          </w:p>
        </w:tc>
        <w:tc>
          <w:tcPr>
            <w:tcW w:w="1721" w:type="dxa"/>
            <w:vAlign w:val="top"/>
          </w:tcPr>
          <w:p>
            <w:pPr>
              <w:pStyle w:val="TableText"/>
              <w:ind w:left="643"/>
              <w:spacing w:before="246" w:line="190" w:lineRule="auto"/>
              <w:rPr/>
            </w:pPr>
            <w:r>
              <w:rPr>
                <w:spacing w:val="3"/>
              </w:rPr>
              <w:t>G16H</w:t>
            </w:r>
          </w:p>
        </w:tc>
        <w:tc>
          <w:tcPr>
            <w:tcW w:w="5719" w:type="dxa"/>
            <w:vAlign w:val="top"/>
          </w:tcPr>
          <w:p>
            <w:pPr>
              <w:pStyle w:val="TableText"/>
              <w:ind w:left="105" w:right="148" w:firstLine="9"/>
              <w:spacing w:before="58" w:line="267" w:lineRule="auto"/>
              <w:rPr/>
            </w:pPr>
            <w:r>
              <w:rPr>
                <w:spacing w:val="9"/>
              </w:rPr>
              <w:t>医疗保健信息学，即专门用于处置或处理医疗或健康数据的</w:t>
            </w:r>
            <w:r>
              <w:rPr>
                <w:spacing w:val="4"/>
              </w:rPr>
              <w:t xml:space="preserve"> </w:t>
            </w:r>
            <w:r>
              <w:rPr>
                <w:spacing w:val="9"/>
              </w:rPr>
              <w:t>信息和通信技术[</w:t>
            </w:r>
            <w:r>
              <w:rPr/>
              <w:t>ICT</w:t>
            </w:r>
            <w:r>
              <w:rPr>
                <w:spacing w:val="9"/>
              </w:rPr>
              <w:t>]</w:t>
            </w:r>
          </w:p>
        </w:tc>
      </w:tr>
      <w:tr>
        <w:trPr>
          <w:trHeight w:val="632" w:hRule="atLeast"/>
        </w:trPr>
        <w:tc>
          <w:tcPr>
            <w:tcW w:w="1065" w:type="dxa"/>
            <w:vAlign w:val="top"/>
          </w:tcPr>
          <w:p>
            <w:pPr>
              <w:pStyle w:val="TableText"/>
              <w:ind w:left="428"/>
              <w:spacing w:before="240" w:line="189" w:lineRule="auto"/>
              <w:rPr/>
            </w:pPr>
            <w:r>
              <w:rPr>
                <w:b/>
                <w:bCs/>
                <w:spacing w:val="-3"/>
              </w:rPr>
              <w:t>34</w:t>
            </w:r>
          </w:p>
        </w:tc>
        <w:tc>
          <w:tcPr>
            <w:tcW w:w="1721" w:type="dxa"/>
            <w:vAlign w:val="top"/>
          </w:tcPr>
          <w:p>
            <w:pPr>
              <w:pStyle w:val="TableText"/>
              <w:ind w:left="641"/>
              <w:spacing w:before="239" w:line="190" w:lineRule="auto"/>
              <w:rPr/>
            </w:pPr>
            <w:r>
              <w:rPr>
                <w:spacing w:val="4"/>
              </w:rPr>
              <w:t>H01B</w:t>
            </w:r>
          </w:p>
        </w:tc>
        <w:tc>
          <w:tcPr>
            <w:tcW w:w="5719" w:type="dxa"/>
            <w:vAlign w:val="top"/>
          </w:tcPr>
          <w:p>
            <w:pPr>
              <w:pStyle w:val="TableText"/>
              <w:ind w:left="130"/>
              <w:spacing w:before="207" w:line="227" w:lineRule="auto"/>
              <w:rPr/>
            </w:pPr>
            <w:r>
              <w:rPr>
                <w:spacing w:val="8"/>
              </w:rPr>
              <w:t>电缆；导体；绝缘体；导电、绝缘或介电材料的选择</w:t>
            </w:r>
          </w:p>
        </w:tc>
      </w:tr>
      <w:tr>
        <w:trPr>
          <w:trHeight w:val="632" w:hRule="atLeast"/>
        </w:trPr>
        <w:tc>
          <w:tcPr>
            <w:tcW w:w="1065" w:type="dxa"/>
            <w:vAlign w:val="top"/>
          </w:tcPr>
          <w:p>
            <w:pPr>
              <w:pStyle w:val="TableText"/>
              <w:ind w:left="428"/>
              <w:spacing w:before="241" w:line="189" w:lineRule="auto"/>
              <w:rPr/>
            </w:pPr>
            <w:r>
              <w:rPr>
                <w:b/>
                <w:bCs/>
                <w:spacing w:val="-3"/>
              </w:rPr>
              <w:t>35</w:t>
            </w:r>
          </w:p>
        </w:tc>
        <w:tc>
          <w:tcPr>
            <w:tcW w:w="1721" w:type="dxa"/>
            <w:vAlign w:val="top"/>
          </w:tcPr>
          <w:p>
            <w:pPr>
              <w:pStyle w:val="TableText"/>
              <w:ind w:left="641"/>
              <w:spacing w:before="240" w:line="190" w:lineRule="auto"/>
              <w:rPr/>
            </w:pPr>
            <w:r>
              <w:rPr>
                <w:spacing w:val="4"/>
              </w:rPr>
              <w:t>H01F</w:t>
            </w:r>
          </w:p>
        </w:tc>
        <w:tc>
          <w:tcPr>
            <w:tcW w:w="5719" w:type="dxa"/>
            <w:vAlign w:val="top"/>
          </w:tcPr>
          <w:p>
            <w:pPr>
              <w:pStyle w:val="TableText"/>
              <w:ind w:left="105"/>
              <w:spacing w:before="208" w:line="227" w:lineRule="auto"/>
              <w:rPr/>
            </w:pPr>
            <w:r>
              <w:rPr>
                <w:spacing w:val="6"/>
              </w:rPr>
              <w:t>磁体；</w:t>
            </w:r>
            <w:r>
              <w:rPr>
                <w:spacing w:val="-43"/>
              </w:rPr>
              <w:t xml:space="preserve"> </w:t>
            </w:r>
            <w:r>
              <w:rPr>
                <w:spacing w:val="6"/>
              </w:rPr>
              <w:t>电感；变压器；磁性材料的选择</w:t>
            </w:r>
          </w:p>
        </w:tc>
      </w:tr>
      <w:tr>
        <w:trPr>
          <w:trHeight w:val="647" w:hRule="atLeast"/>
        </w:trPr>
        <w:tc>
          <w:tcPr>
            <w:tcW w:w="1065" w:type="dxa"/>
            <w:vAlign w:val="top"/>
          </w:tcPr>
          <w:p>
            <w:pPr>
              <w:pStyle w:val="TableText"/>
              <w:ind w:left="428"/>
              <w:spacing w:before="249" w:line="189" w:lineRule="auto"/>
              <w:rPr/>
            </w:pPr>
            <w:r>
              <w:rPr>
                <w:b/>
                <w:bCs/>
                <w:spacing w:val="-3"/>
              </w:rPr>
              <w:t>36</w:t>
            </w:r>
          </w:p>
        </w:tc>
        <w:tc>
          <w:tcPr>
            <w:tcW w:w="1721" w:type="dxa"/>
            <w:vAlign w:val="top"/>
          </w:tcPr>
          <w:p>
            <w:pPr>
              <w:pStyle w:val="TableText"/>
              <w:ind w:left="641"/>
              <w:spacing w:before="248" w:line="190" w:lineRule="auto"/>
              <w:rPr/>
            </w:pPr>
            <w:r>
              <w:rPr>
                <w:spacing w:val="4"/>
              </w:rPr>
              <w:t>H01G</w:t>
            </w:r>
          </w:p>
        </w:tc>
        <w:tc>
          <w:tcPr>
            <w:tcW w:w="5719" w:type="dxa"/>
            <w:vAlign w:val="top"/>
          </w:tcPr>
          <w:p>
            <w:pPr>
              <w:pStyle w:val="TableText"/>
              <w:ind w:left="106" w:right="148" w:firstLine="23"/>
              <w:spacing w:before="60" w:line="266" w:lineRule="auto"/>
              <w:rPr/>
            </w:pPr>
            <w:r>
              <w:rPr>
                <w:spacing w:val="7"/>
              </w:rPr>
              <w:t>电容器；</w:t>
            </w:r>
            <w:r>
              <w:rPr>
                <w:spacing w:val="-56"/>
              </w:rPr>
              <w:t xml:space="preserve"> </w:t>
            </w:r>
            <w:r>
              <w:rPr>
                <w:spacing w:val="7"/>
              </w:rPr>
              <w:t>电解型的电容器、整流器、检波器、开关器件</w:t>
            </w:r>
            <w:r>
              <w:rPr>
                <w:spacing w:val="6"/>
              </w:rPr>
              <w:t>、光</w:t>
            </w:r>
            <w:r>
              <w:rPr/>
              <w:t xml:space="preserve"> </w:t>
            </w:r>
            <w:r>
              <w:rPr>
                <w:spacing w:val="8"/>
              </w:rPr>
              <w:t>敏器件或热敏器件</w:t>
            </w:r>
          </w:p>
        </w:tc>
      </w:tr>
      <w:tr>
        <w:trPr>
          <w:trHeight w:val="632" w:hRule="atLeast"/>
        </w:trPr>
        <w:tc>
          <w:tcPr>
            <w:tcW w:w="1065" w:type="dxa"/>
            <w:vAlign w:val="top"/>
          </w:tcPr>
          <w:p>
            <w:pPr>
              <w:pStyle w:val="TableText"/>
              <w:ind w:left="428"/>
              <w:spacing w:before="243" w:line="189" w:lineRule="auto"/>
              <w:rPr/>
            </w:pPr>
            <w:r>
              <w:rPr>
                <w:b/>
                <w:bCs/>
                <w:spacing w:val="-3"/>
              </w:rPr>
              <w:t>37</w:t>
            </w:r>
          </w:p>
        </w:tc>
        <w:tc>
          <w:tcPr>
            <w:tcW w:w="1721" w:type="dxa"/>
            <w:vAlign w:val="top"/>
          </w:tcPr>
          <w:p>
            <w:pPr>
              <w:pStyle w:val="TableText"/>
              <w:ind w:left="641"/>
              <w:spacing w:before="241" w:line="190" w:lineRule="auto"/>
              <w:rPr/>
            </w:pPr>
            <w:r>
              <w:rPr>
                <w:spacing w:val="4"/>
              </w:rPr>
              <w:t>H01H</w:t>
            </w:r>
          </w:p>
        </w:tc>
        <w:tc>
          <w:tcPr>
            <w:tcW w:w="5719" w:type="dxa"/>
            <w:vAlign w:val="top"/>
          </w:tcPr>
          <w:p>
            <w:pPr>
              <w:pStyle w:val="TableText"/>
              <w:ind w:left="130"/>
              <w:spacing w:before="209" w:line="228" w:lineRule="auto"/>
              <w:rPr/>
            </w:pPr>
            <w:r>
              <w:rPr>
                <w:spacing w:val="8"/>
              </w:rPr>
              <w:t>电开关；继电器；选择器；紧急保护装置</w:t>
            </w:r>
          </w:p>
        </w:tc>
      </w:tr>
      <w:tr>
        <w:trPr>
          <w:trHeight w:val="632" w:hRule="atLeast"/>
        </w:trPr>
        <w:tc>
          <w:tcPr>
            <w:tcW w:w="1065" w:type="dxa"/>
            <w:vAlign w:val="top"/>
          </w:tcPr>
          <w:p>
            <w:pPr>
              <w:pStyle w:val="TableText"/>
              <w:ind w:left="428"/>
              <w:spacing w:before="244" w:line="189" w:lineRule="auto"/>
              <w:rPr/>
            </w:pPr>
            <w:r>
              <w:rPr>
                <w:b/>
                <w:bCs/>
                <w:spacing w:val="-3"/>
              </w:rPr>
              <w:t>38</w:t>
            </w:r>
          </w:p>
        </w:tc>
        <w:tc>
          <w:tcPr>
            <w:tcW w:w="1721" w:type="dxa"/>
            <w:vAlign w:val="top"/>
          </w:tcPr>
          <w:p>
            <w:pPr>
              <w:pStyle w:val="TableText"/>
              <w:ind w:left="641"/>
              <w:spacing w:before="243" w:line="190" w:lineRule="auto"/>
              <w:rPr/>
            </w:pPr>
            <w:r>
              <w:rPr>
                <w:spacing w:val="4"/>
              </w:rPr>
              <w:t>H01J</w:t>
            </w:r>
          </w:p>
        </w:tc>
        <w:tc>
          <w:tcPr>
            <w:tcW w:w="5719" w:type="dxa"/>
            <w:vAlign w:val="top"/>
          </w:tcPr>
          <w:p>
            <w:pPr>
              <w:pStyle w:val="TableText"/>
              <w:ind w:left="105"/>
              <w:spacing w:before="210" w:line="228" w:lineRule="auto"/>
              <w:rPr/>
            </w:pPr>
            <w:r>
              <w:rPr>
                <w:spacing w:val="8"/>
              </w:rPr>
              <w:t>放电管或放电灯</w:t>
            </w:r>
          </w:p>
        </w:tc>
      </w:tr>
      <w:tr>
        <w:trPr>
          <w:trHeight w:val="632" w:hRule="atLeast"/>
        </w:trPr>
        <w:tc>
          <w:tcPr>
            <w:tcW w:w="1065" w:type="dxa"/>
            <w:vAlign w:val="top"/>
          </w:tcPr>
          <w:p>
            <w:pPr>
              <w:pStyle w:val="TableText"/>
              <w:ind w:left="428"/>
              <w:spacing w:before="245" w:line="189" w:lineRule="auto"/>
              <w:rPr/>
            </w:pPr>
            <w:r>
              <w:rPr>
                <w:b/>
                <w:bCs/>
                <w:spacing w:val="-3"/>
              </w:rPr>
              <w:t>39</w:t>
            </w:r>
          </w:p>
        </w:tc>
        <w:tc>
          <w:tcPr>
            <w:tcW w:w="1721" w:type="dxa"/>
            <w:vAlign w:val="top"/>
          </w:tcPr>
          <w:p>
            <w:pPr>
              <w:pStyle w:val="TableText"/>
              <w:ind w:left="641"/>
              <w:spacing w:before="243" w:line="190" w:lineRule="auto"/>
              <w:rPr/>
            </w:pPr>
            <w:r>
              <w:rPr>
                <w:spacing w:val="4"/>
              </w:rPr>
              <w:t>H01L</w:t>
            </w:r>
          </w:p>
        </w:tc>
        <w:tc>
          <w:tcPr>
            <w:tcW w:w="5719" w:type="dxa"/>
            <w:vAlign w:val="top"/>
          </w:tcPr>
          <w:p>
            <w:pPr>
              <w:pStyle w:val="TableText"/>
              <w:ind w:left="109"/>
              <w:spacing w:before="211" w:line="228" w:lineRule="auto"/>
              <w:rPr/>
            </w:pPr>
            <w:r>
              <w:rPr>
                <w:spacing w:val="9"/>
              </w:rPr>
              <w:t>半导体器件；其他类目中不包括的电固体器件</w:t>
            </w:r>
          </w:p>
        </w:tc>
      </w:tr>
      <w:tr>
        <w:trPr>
          <w:trHeight w:val="632" w:hRule="atLeast"/>
        </w:trPr>
        <w:tc>
          <w:tcPr>
            <w:tcW w:w="1065" w:type="dxa"/>
            <w:vAlign w:val="top"/>
          </w:tcPr>
          <w:p>
            <w:pPr>
              <w:pStyle w:val="TableText"/>
              <w:ind w:left="423"/>
              <w:spacing w:before="246" w:line="189" w:lineRule="auto"/>
              <w:rPr/>
            </w:pPr>
            <w:r>
              <w:rPr>
                <w:b/>
                <w:bCs/>
              </w:rPr>
              <w:t>40</w:t>
            </w:r>
          </w:p>
        </w:tc>
        <w:tc>
          <w:tcPr>
            <w:tcW w:w="1721" w:type="dxa"/>
            <w:vAlign w:val="top"/>
          </w:tcPr>
          <w:p>
            <w:pPr>
              <w:pStyle w:val="TableText"/>
              <w:ind w:left="641"/>
              <w:spacing w:before="244" w:line="190" w:lineRule="auto"/>
              <w:rPr/>
            </w:pPr>
            <w:r>
              <w:rPr>
                <w:spacing w:val="4"/>
              </w:rPr>
              <w:t>H01R</w:t>
            </w:r>
          </w:p>
        </w:tc>
        <w:tc>
          <w:tcPr>
            <w:tcW w:w="5719" w:type="dxa"/>
            <w:vAlign w:val="top"/>
          </w:tcPr>
          <w:p>
            <w:pPr>
              <w:pStyle w:val="TableText"/>
              <w:ind w:left="104" w:right="148" w:firstLine="7"/>
              <w:spacing w:before="56" w:line="261" w:lineRule="auto"/>
              <w:rPr/>
            </w:pPr>
            <w:r>
              <w:rPr>
                <w:spacing w:val="9"/>
              </w:rPr>
              <w:t>导电连接；一组相互绝缘的电连接元件的结构组合；连接装</w:t>
            </w:r>
            <w:r>
              <w:rPr>
                <w:spacing w:val="8"/>
              </w:rPr>
              <w:t xml:space="preserve"> </w:t>
            </w:r>
            <w:r>
              <w:rPr>
                <w:spacing w:val="8"/>
              </w:rPr>
              <w:t>置；集电器</w:t>
            </w:r>
          </w:p>
        </w:tc>
      </w:tr>
      <w:tr>
        <w:trPr>
          <w:trHeight w:val="940" w:hRule="atLeast"/>
        </w:trPr>
        <w:tc>
          <w:tcPr>
            <w:tcW w:w="1065" w:type="dxa"/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23"/>
              <w:spacing w:before="65" w:line="189" w:lineRule="auto"/>
              <w:rPr/>
            </w:pPr>
            <w:r>
              <w:rPr>
                <w:b/>
                <w:bCs/>
              </w:rPr>
              <w:t>41</w:t>
            </w:r>
          </w:p>
        </w:tc>
        <w:tc>
          <w:tcPr>
            <w:tcW w:w="1721" w:type="dxa"/>
            <w:vAlign w:val="top"/>
          </w:tcPr>
          <w:p>
            <w:pPr>
              <w:spacing w:line="33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41"/>
              <w:spacing w:before="65" w:line="190" w:lineRule="auto"/>
              <w:rPr/>
            </w:pPr>
            <w:r>
              <w:rPr>
                <w:spacing w:val="4"/>
              </w:rPr>
              <w:t>H01S</w:t>
            </w:r>
          </w:p>
        </w:tc>
        <w:tc>
          <w:tcPr>
            <w:tcW w:w="5719" w:type="dxa"/>
            <w:vAlign w:val="top"/>
          </w:tcPr>
          <w:p>
            <w:pPr>
              <w:pStyle w:val="TableText"/>
              <w:ind w:left="104" w:right="148" w:firstLine="1"/>
              <w:spacing w:before="58" w:line="268" w:lineRule="auto"/>
              <w:jc w:val="both"/>
              <w:rPr/>
            </w:pPr>
            <w:r>
              <w:rPr>
                <w:spacing w:val="9"/>
              </w:rPr>
              <w:t>利用辐射[激光]的受激发射使用光放大过程来放大或产生光</w:t>
            </w:r>
            <w:r>
              <w:rPr>
                <w:spacing w:val="4"/>
              </w:rPr>
              <w:t xml:space="preserve"> </w:t>
            </w:r>
            <w:r>
              <w:rPr>
                <w:spacing w:val="9"/>
              </w:rPr>
              <w:t>的器件；利用除光之外的波范围内的电磁辐射的受激发射器</w:t>
            </w:r>
            <w:r>
              <w:rPr>
                <w:spacing w:val="15"/>
              </w:rPr>
              <w:t xml:space="preserve"> </w:t>
            </w:r>
            <w:r>
              <w:rPr>
                <w:spacing w:val="1"/>
              </w:rPr>
              <w:t>件</w:t>
            </w:r>
          </w:p>
        </w:tc>
      </w:tr>
      <w:tr>
        <w:trPr>
          <w:trHeight w:val="632" w:hRule="atLeast"/>
        </w:trPr>
        <w:tc>
          <w:tcPr>
            <w:tcW w:w="1065" w:type="dxa"/>
            <w:vAlign w:val="top"/>
          </w:tcPr>
          <w:p>
            <w:pPr>
              <w:pStyle w:val="TableText"/>
              <w:ind w:left="423"/>
              <w:spacing w:before="249" w:line="189" w:lineRule="auto"/>
              <w:rPr/>
            </w:pPr>
            <w:r>
              <w:rPr>
                <w:b/>
                <w:bCs/>
              </w:rPr>
              <w:t>42</w:t>
            </w:r>
          </w:p>
        </w:tc>
        <w:tc>
          <w:tcPr>
            <w:tcW w:w="1721" w:type="dxa"/>
            <w:vAlign w:val="top"/>
          </w:tcPr>
          <w:p>
            <w:pPr>
              <w:pStyle w:val="TableText"/>
              <w:ind w:left="641"/>
              <w:spacing w:before="248" w:line="190" w:lineRule="auto"/>
              <w:rPr/>
            </w:pPr>
            <w:r>
              <w:rPr>
                <w:spacing w:val="4"/>
              </w:rPr>
              <w:t>H01P</w:t>
            </w:r>
          </w:p>
        </w:tc>
        <w:tc>
          <w:tcPr>
            <w:tcW w:w="5719" w:type="dxa"/>
            <w:vAlign w:val="top"/>
          </w:tcPr>
          <w:p>
            <w:pPr>
              <w:pStyle w:val="TableText"/>
              <w:ind w:left="106"/>
              <w:spacing w:before="216" w:line="227" w:lineRule="auto"/>
              <w:rPr/>
            </w:pPr>
            <w:r>
              <w:rPr>
                <w:spacing w:val="9"/>
              </w:rPr>
              <w:t>波导；谐振器、传输线或其他波导型器件</w:t>
            </w:r>
          </w:p>
        </w:tc>
      </w:tr>
      <w:tr>
        <w:trPr>
          <w:trHeight w:val="633" w:hRule="atLeast"/>
        </w:trPr>
        <w:tc>
          <w:tcPr>
            <w:tcW w:w="1065" w:type="dxa"/>
            <w:vAlign w:val="top"/>
          </w:tcPr>
          <w:p>
            <w:pPr>
              <w:pStyle w:val="TableText"/>
              <w:ind w:left="423"/>
              <w:spacing w:before="250" w:line="189" w:lineRule="auto"/>
              <w:rPr/>
            </w:pPr>
            <w:r>
              <w:rPr>
                <w:b/>
                <w:bCs/>
              </w:rPr>
              <w:t>43</w:t>
            </w:r>
          </w:p>
        </w:tc>
        <w:tc>
          <w:tcPr>
            <w:tcW w:w="1721" w:type="dxa"/>
            <w:vAlign w:val="top"/>
          </w:tcPr>
          <w:p>
            <w:pPr>
              <w:pStyle w:val="TableText"/>
              <w:ind w:left="641"/>
              <w:spacing w:before="250" w:line="190" w:lineRule="auto"/>
              <w:rPr/>
            </w:pPr>
            <w:r>
              <w:rPr>
                <w:spacing w:val="4"/>
              </w:rPr>
              <w:t>H01Q</w:t>
            </w:r>
          </w:p>
        </w:tc>
        <w:tc>
          <w:tcPr>
            <w:tcW w:w="5719" w:type="dxa"/>
            <w:vAlign w:val="top"/>
          </w:tcPr>
          <w:p>
            <w:pPr>
              <w:pStyle w:val="TableText"/>
              <w:ind w:left="109"/>
              <w:spacing w:before="218" w:line="228" w:lineRule="auto"/>
              <w:rPr/>
            </w:pPr>
            <w:r>
              <w:rPr>
                <w:spacing w:val="8"/>
              </w:rPr>
              <w:t>天线，即无线电天线</w:t>
            </w:r>
          </w:p>
        </w:tc>
      </w:tr>
      <w:tr>
        <w:trPr>
          <w:trHeight w:val="632" w:hRule="atLeast"/>
        </w:trPr>
        <w:tc>
          <w:tcPr>
            <w:tcW w:w="1065" w:type="dxa"/>
            <w:vAlign w:val="top"/>
          </w:tcPr>
          <w:p>
            <w:pPr>
              <w:pStyle w:val="TableText"/>
              <w:ind w:left="423"/>
              <w:spacing w:before="250" w:line="189" w:lineRule="auto"/>
              <w:rPr/>
            </w:pPr>
            <w:r>
              <w:rPr>
                <w:b/>
                <w:bCs/>
              </w:rPr>
              <w:t>44</w:t>
            </w:r>
          </w:p>
        </w:tc>
        <w:tc>
          <w:tcPr>
            <w:tcW w:w="1721" w:type="dxa"/>
            <w:vAlign w:val="top"/>
          </w:tcPr>
          <w:p>
            <w:pPr>
              <w:pStyle w:val="TableText"/>
              <w:ind w:left="641"/>
              <w:spacing w:before="250" w:line="189" w:lineRule="auto"/>
              <w:rPr/>
            </w:pPr>
            <w:r>
              <w:rPr>
                <w:spacing w:val="4"/>
              </w:rPr>
              <w:t>H02B</w:t>
            </w:r>
          </w:p>
        </w:tc>
        <w:tc>
          <w:tcPr>
            <w:tcW w:w="5719" w:type="dxa"/>
            <w:vAlign w:val="top"/>
          </w:tcPr>
          <w:p>
            <w:pPr>
              <w:pStyle w:val="TableText"/>
              <w:ind w:left="105"/>
              <w:spacing w:before="217" w:line="227" w:lineRule="auto"/>
              <w:rPr/>
            </w:pPr>
            <w:r>
              <w:rPr>
                <w:spacing w:val="9"/>
              </w:rPr>
              <w:t>供电或配电用的配电盘、变电站或开关装置</w:t>
            </w:r>
          </w:p>
        </w:tc>
      </w:tr>
      <w:tr>
        <w:trPr>
          <w:trHeight w:val="633" w:hRule="atLeast"/>
        </w:trPr>
        <w:tc>
          <w:tcPr>
            <w:tcW w:w="1065" w:type="dxa"/>
            <w:vAlign w:val="top"/>
          </w:tcPr>
          <w:p>
            <w:pPr>
              <w:pStyle w:val="TableText"/>
              <w:ind w:left="423"/>
              <w:spacing w:before="251" w:line="189" w:lineRule="auto"/>
              <w:rPr/>
            </w:pPr>
            <w:r>
              <w:rPr>
                <w:b/>
                <w:bCs/>
              </w:rPr>
              <w:t>45</w:t>
            </w:r>
          </w:p>
        </w:tc>
        <w:tc>
          <w:tcPr>
            <w:tcW w:w="1721" w:type="dxa"/>
            <w:vAlign w:val="top"/>
          </w:tcPr>
          <w:p>
            <w:pPr>
              <w:pStyle w:val="TableText"/>
              <w:ind w:left="641"/>
              <w:spacing w:before="251" w:line="189" w:lineRule="auto"/>
              <w:rPr/>
            </w:pPr>
            <w:r>
              <w:rPr>
                <w:spacing w:val="4"/>
              </w:rPr>
              <w:t>H02H</w:t>
            </w:r>
          </w:p>
        </w:tc>
        <w:tc>
          <w:tcPr>
            <w:tcW w:w="5719" w:type="dxa"/>
            <w:vAlign w:val="top"/>
          </w:tcPr>
          <w:p>
            <w:pPr>
              <w:pStyle w:val="TableText"/>
              <w:ind w:left="111"/>
              <w:spacing w:before="218" w:line="228" w:lineRule="auto"/>
              <w:rPr/>
            </w:pPr>
            <w:r>
              <w:rPr>
                <w:spacing w:val="7"/>
              </w:rPr>
              <w:t>紧急保护电路装置</w:t>
            </w:r>
          </w:p>
        </w:tc>
      </w:tr>
      <w:tr>
        <w:trPr>
          <w:trHeight w:val="1252" w:hRule="atLeast"/>
        </w:trPr>
        <w:tc>
          <w:tcPr>
            <w:tcW w:w="1065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23"/>
              <w:spacing w:before="65" w:line="189" w:lineRule="auto"/>
              <w:rPr/>
            </w:pPr>
            <w:r>
              <w:rPr>
                <w:b/>
                <w:bCs/>
              </w:rPr>
              <w:t>46</w:t>
            </w:r>
          </w:p>
        </w:tc>
        <w:tc>
          <w:tcPr>
            <w:tcW w:w="1721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41"/>
              <w:spacing w:before="65" w:line="189" w:lineRule="auto"/>
              <w:rPr/>
            </w:pPr>
            <w:r>
              <w:rPr>
                <w:spacing w:val="4"/>
              </w:rPr>
              <w:t>H02M</w:t>
            </w:r>
          </w:p>
        </w:tc>
        <w:tc>
          <w:tcPr>
            <w:tcW w:w="5719" w:type="dxa"/>
            <w:vAlign w:val="top"/>
          </w:tcPr>
          <w:p>
            <w:pPr>
              <w:pStyle w:val="TableText"/>
              <w:ind w:left="106" w:right="148"/>
              <w:spacing w:before="59" w:line="273" w:lineRule="auto"/>
              <w:rPr/>
            </w:pPr>
            <w:r>
              <w:rPr>
                <w:spacing w:val="9"/>
              </w:rPr>
              <w:t>用于交流和交流之间、交流和直流之间、或直流和直流之间</w:t>
            </w:r>
            <w:r>
              <w:rPr>
                <w:spacing w:val="12"/>
              </w:rPr>
              <w:t xml:space="preserve"> </w:t>
            </w:r>
            <w:r>
              <w:rPr>
                <w:spacing w:val="9"/>
              </w:rPr>
              <w:t>的转换以及用于与电源或类似的供电系统一起使用的设备；</w:t>
            </w:r>
            <w:r>
              <w:rPr>
                <w:spacing w:val="4"/>
              </w:rPr>
              <w:t xml:space="preserve"> </w:t>
            </w:r>
            <w:r>
              <w:rPr>
                <w:spacing w:val="8"/>
              </w:rPr>
              <w:t>直流或交流输入功率至浪涌输出功率的转换；</w:t>
            </w:r>
            <w:r>
              <w:rPr>
                <w:spacing w:val="-57"/>
              </w:rPr>
              <w:t xml:space="preserve"> </w:t>
            </w:r>
            <w:r>
              <w:rPr>
                <w:spacing w:val="8"/>
              </w:rPr>
              <w:t>以及</w:t>
            </w:r>
            <w:r>
              <w:rPr>
                <w:spacing w:val="7"/>
              </w:rPr>
              <w:t>它们的控</w:t>
            </w:r>
            <w:r>
              <w:rPr/>
              <w:t xml:space="preserve"> </w:t>
            </w:r>
            <w:r>
              <w:rPr>
                <w:spacing w:val="7"/>
              </w:rPr>
              <w:t>制或调节</w:t>
            </w:r>
          </w:p>
        </w:tc>
      </w:tr>
      <w:tr>
        <w:trPr>
          <w:trHeight w:val="633" w:hRule="atLeast"/>
        </w:trPr>
        <w:tc>
          <w:tcPr>
            <w:tcW w:w="1065" w:type="dxa"/>
            <w:vAlign w:val="top"/>
          </w:tcPr>
          <w:p>
            <w:pPr>
              <w:pStyle w:val="TableText"/>
              <w:ind w:left="423"/>
              <w:spacing w:before="251" w:line="189" w:lineRule="auto"/>
              <w:rPr/>
            </w:pPr>
            <w:r>
              <w:rPr>
                <w:b/>
                <w:bCs/>
              </w:rPr>
              <w:t>47</w:t>
            </w:r>
          </w:p>
        </w:tc>
        <w:tc>
          <w:tcPr>
            <w:tcW w:w="1721" w:type="dxa"/>
            <w:vAlign w:val="top"/>
          </w:tcPr>
          <w:p>
            <w:pPr>
              <w:pStyle w:val="TableText"/>
              <w:ind w:left="641"/>
              <w:spacing w:before="251" w:line="189" w:lineRule="auto"/>
              <w:rPr/>
            </w:pPr>
            <w:r>
              <w:rPr>
                <w:spacing w:val="4"/>
              </w:rPr>
              <w:t>H02P</w:t>
            </w:r>
          </w:p>
        </w:tc>
        <w:tc>
          <w:tcPr>
            <w:tcW w:w="5719" w:type="dxa"/>
            <w:vAlign w:val="top"/>
          </w:tcPr>
          <w:p>
            <w:pPr>
              <w:pStyle w:val="TableText"/>
              <w:ind w:left="130" w:right="183"/>
              <w:spacing w:before="63" w:line="258" w:lineRule="auto"/>
              <w:rPr/>
            </w:pPr>
            <w:r>
              <w:rPr>
                <w:spacing w:val="7"/>
              </w:rPr>
              <w:t>电动机、发电机或机电变换器的控制或调节；控制变压器、 </w:t>
            </w:r>
            <w:r>
              <w:rPr>
                <w:spacing w:val="5"/>
              </w:rPr>
              <w:t>电抗器或扼流圈</w:t>
            </w:r>
          </w:p>
        </w:tc>
      </w:tr>
      <w:tr>
        <w:trPr>
          <w:trHeight w:val="633" w:hRule="atLeast"/>
        </w:trPr>
        <w:tc>
          <w:tcPr>
            <w:tcW w:w="1065" w:type="dxa"/>
            <w:vAlign w:val="top"/>
          </w:tcPr>
          <w:p>
            <w:pPr>
              <w:pStyle w:val="TableText"/>
              <w:ind w:left="423"/>
              <w:spacing w:before="251" w:line="189" w:lineRule="auto"/>
              <w:rPr/>
            </w:pPr>
            <w:r>
              <w:rPr>
                <w:b/>
                <w:bCs/>
              </w:rPr>
              <w:t>48</w:t>
            </w:r>
          </w:p>
        </w:tc>
        <w:tc>
          <w:tcPr>
            <w:tcW w:w="1721" w:type="dxa"/>
            <w:vAlign w:val="top"/>
          </w:tcPr>
          <w:p>
            <w:pPr>
              <w:pStyle w:val="TableText"/>
              <w:ind w:left="641"/>
              <w:spacing w:before="251" w:line="189" w:lineRule="auto"/>
              <w:rPr/>
            </w:pPr>
            <w:r>
              <w:rPr>
                <w:spacing w:val="4"/>
              </w:rPr>
              <w:t>H03D</w:t>
            </w:r>
          </w:p>
        </w:tc>
        <w:tc>
          <w:tcPr>
            <w:tcW w:w="5719" w:type="dxa"/>
            <w:vAlign w:val="top"/>
          </w:tcPr>
          <w:p>
            <w:pPr>
              <w:pStyle w:val="TableText"/>
              <w:ind w:left="131"/>
              <w:spacing w:before="218" w:line="228" w:lineRule="auto"/>
              <w:rPr/>
            </w:pPr>
            <w:r>
              <w:rPr>
                <w:spacing w:val="8"/>
              </w:rPr>
              <w:t>由一个载频到另一载频对调制进行解调或变换</w:t>
            </w:r>
          </w:p>
        </w:tc>
      </w:tr>
      <w:tr>
        <w:trPr>
          <w:trHeight w:val="640" w:hRule="atLeast"/>
        </w:trPr>
        <w:tc>
          <w:tcPr>
            <w:tcW w:w="1065" w:type="dxa"/>
            <w:vAlign w:val="top"/>
          </w:tcPr>
          <w:p>
            <w:pPr>
              <w:pStyle w:val="TableText"/>
              <w:ind w:left="423"/>
              <w:spacing w:before="251" w:line="189" w:lineRule="auto"/>
              <w:rPr/>
            </w:pPr>
            <w:r>
              <w:rPr>
                <w:b/>
                <w:bCs/>
              </w:rPr>
              <w:t>49</w:t>
            </w:r>
          </w:p>
        </w:tc>
        <w:tc>
          <w:tcPr>
            <w:tcW w:w="1721" w:type="dxa"/>
            <w:vAlign w:val="top"/>
          </w:tcPr>
          <w:p>
            <w:pPr>
              <w:pStyle w:val="TableText"/>
              <w:ind w:left="641"/>
              <w:spacing w:before="251" w:line="189" w:lineRule="auto"/>
              <w:rPr/>
            </w:pPr>
            <w:r>
              <w:rPr>
                <w:spacing w:val="4"/>
              </w:rPr>
              <w:t>H03F</w:t>
            </w:r>
          </w:p>
        </w:tc>
        <w:tc>
          <w:tcPr>
            <w:tcW w:w="5719" w:type="dxa"/>
            <w:vAlign w:val="top"/>
          </w:tcPr>
          <w:p>
            <w:pPr>
              <w:pStyle w:val="TableText"/>
              <w:ind w:left="105"/>
              <w:spacing w:before="219" w:line="228" w:lineRule="auto"/>
              <w:rPr/>
            </w:pPr>
            <w:r>
              <w:rPr>
                <w:spacing w:val="6"/>
              </w:rPr>
              <w:t>放大器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1906" w:h="16839"/>
          <w:pgMar w:top="1431" w:right="1076" w:bottom="0" w:left="1785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505" w:type="dxa"/>
        <w:tblInd w:w="531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1065"/>
        <w:gridCol w:w="1721"/>
        <w:gridCol w:w="5719"/>
      </w:tblGrid>
      <w:tr>
        <w:trPr>
          <w:trHeight w:val="642" w:hRule="atLeast"/>
        </w:trPr>
        <w:tc>
          <w:tcPr>
            <w:shd w:val="clear" w:fill="FFC000"/>
            <w:tcW w:w="1065" w:type="dxa"/>
            <w:vAlign w:val="top"/>
          </w:tcPr>
          <w:p>
            <w:pPr>
              <w:pStyle w:val="TableText"/>
              <w:ind w:left="320"/>
              <w:spacing w:before="214" w:line="229" w:lineRule="auto"/>
              <w:rPr/>
            </w:pPr>
            <w:r>
              <w:rPr>
                <w:b/>
                <w:bCs/>
                <w:spacing w:val="4"/>
              </w:rPr>
              <w:t>序号</w:t>
            </w:r>
          </w:p>
        </w:tc>
        <w:tc>
          <w:tcPr>
            <w:shd w:val="clear" w:fill="FFC000"/>
            <w:tcW w:w="1721" w:type="dxa"/>
            <w:vAlign w:val="top"/>
          </w:tcPr>
          <w:p>
            <w:pPr>
              <w:pStyle w:val="TableText"/>
              <w:ind w:left="446" w:right="355" w:hanging="77"/>
              <w:spacing w:before="57" w:line="265" w:lineRule="auto"/>
              <w:rPr/>
            </w:pPr>
            <w:r>
              <w:rPr>
                <w:b/>
                <w:bCs/>
              </w:rPr>
              <w:t>IPC</w:t>
            </w:r>
            <w:r>
              <w:rPr>
                <w:spacing w:val="-39"/>
              </w:rPr>
              <w:t xml:space="preserve"> </w:t>
            </w:r>
            <w:r>
              <w:rPr>
                <w:b/>
                <w:bCs/>
                <w:spacing w:val="2"/>
              </w:rPr>
              <w:t>主分类</w:t>
            </w:r>
            <w:r>
              <w:rPr/>
              <w:t xml:space="preserve"> </w:t>
            </w:r>
            <w:r>
              <w:rPr>
                <w:b/>
                <w:bCs/>
                <w:spacing w:val="1"/>
              </w:rPr>
              <w:t>（小类）</w:t>
            </w:r>
          </w:p>
        </w:tc>
        <w:tc>
          <w:tcPr>
            <w:shd w:val="clear" w:fill="FFC000"/>
            <w:tcW w:w="5719" w:type="dxa"/>
            <w:vAlign w:val="top"/>
          </w:tcPr>
          <w:p>
            <w:pPr>
              <w:pStyle w:val="TableText"/>
              <w:ind w:left="2474"/>
              <w:spacing w:before="214" w:line="228" w:lineRule="auto"/>
              <w:rPr/>
            </w:pPr>
            <w:r>
              <w:rPr>
                <w:b/>
                <w:bCs/>
                <w:spacing w:val="-1"/>
              </w:rPr>
              <w:t>IPC</w:t>
            </w:r>
            <w:r>
              <w:rPr>
                <w:spacing w:val="-37"/>
              </w:rPr>
              <w:t xml:space="preserve"> </w:t>
            </w:r>
            <w:r>
              <w:rPr>
                <w:b/>
                <w:bCs/>
                <w:spacing w:val="-1"/>
              </w:rPr>
              <w:t>注释</w:t>
            </w:r>
          </w:p>
        </w:tc>
      </w:tr>
      <w:tr>
        <w:trPr>
          <w:trHeight w:val="632" w:hRule="atLeast"/>
        </w:trPr>
        <w:tc>
          <w:tcPr>
            <w:tcW w:w="1065" w:type="dxa"/>
            <w:vAlign w:val="top"/>
          </w:tcPr>
          <w:p>
            <w:pPr>
              <w:pStyle w:val="TableText"/>
              <w:ind w:left="428"/>
              <w:spacing w:before="238" w:line="189" w:lineRule="auto"/>
              <w:rPr/>
            </w:pPr>
            <w:r>
              <w:rPr>
                <w:b/>
                <w:bCs/>
                <w:spacing w:val="-3"/>
              </w:rPr>
              <w:t>50</w:t>
            </w:r>
          </w:p>
        </w:tc>
        <w:tc>
          <w:tcPr>
            <w:tcW w:w="1721" w:type="dxa"/>
            <w:vAlign w:val="top"/>
          </w:tcPr>
          <w:p>
            <w:pPr>
              <w:pStyle w:val="TableText"/>
              <w:ind w:left="641"/>
              <w:spacing w:before="238" w:line="189" w:lineRule="auto"/>
              <w:rPr/>
            </w:pPr>
            <w:r>
              <w:rPr>
                <w:spacing w:val="4"/>
              </w:rPr>
              <w:t>H03G</w:t>
            </w:r>
          </w:p>
        </w:tc>
        <w:tc>
          <w:tcPr>
            <w:tcW w:w="5719" w:type="dxa"/>
            <w:vAlign w:val="top"/>
          </w:tcPr>
          <w:p>
            <w:pPr>
              <w:pStyle w:val="TableText"/>
              <w:ind w:left="105"/>
              <w:spacing w:before="205" w:line="228" w:lineRule="auto"/>
              <w:rPr/>
            </w:pPr>
            <w:r>
              <w:rPr>
                <w:spacing w:val="8"/>
              </w:rPr>
              <w:t>放大的控制</w:t>
            </w:r>
          </w:p>
        </w:tc>
      </w:tr>
      <w:tr>
        <w:trPr>
          <w:trHeight w:val="632" w:hRule="atLeast"/>
        </w:trPr>
        <w:tc>
          <w:tcPr>
            <w:tcW w:w="1065" w:type="dxa"/>
            <w:vAlign w:val="top"/>
          </w:tcPr>
          <w:p>
            <w:pPr>
              <w:pStyle w:val="TableText"/>
              <w:ind w:left="428"/>
              <w:spacing w:before="238" w:line="190" w:lineRule="auto"/>
              <w:rPr/>
            </w:pPr>
            <w:r>
              <w:rPr>
                <w:b/>
                <w:bCs/>
                <w:spacing w:val="-3"/>
              </w:rPr>
              <w:t>51</w:t>
            </w:r>
          </w:p>
        </w:tc>
        <w:tc>
          <w:tcPr>
            <w:tcW w:w="1721" w:type="dxa"/>
            <w:vAlign w:val="top"/>
          </w:tcPr>
          <w:p>
            <w:pPr>
              <w:pStyle w:val="TableText"/>
              <w:ind w:left="641"/>
              <w:spacing w:before="239" w:line="189" w:lineRule="auto"/>
              <w:rPr/>
            </w:pPr>
            <w:r>
              <w:rPr>
                <w:spacing w:val="4"/>
              </w:rPr>
              <w:t>H03H</w:t>
            </w:r>
          </w:p>
        </w:tc>
        <w:tc>
          <w:tcPr>
            <w:tcW w:w="5719" w:type="dxa"/>
            <w:vAlign w:val="top"/>
          </w:tcPr>
          <w:p>
            <w:pPr>
              <w:pStyle w:val="TableText"/>
              <w:ind w:left="119"/>
              <w:spacing w:before="206" w:line="228" w:lineRule="auto"/>
              <w:rPr/>
            </w:pPr>
            <w:r>
              <w:rPr>
                <w:spacing w:val="8"/>
              </w:rPr>
              <w:t>阻抗网络，例如谐振电路；谐振器</w:t>
            </w:r>
          </w:p>
        </w:tc>
      </w:tr>
      <w:tr>
        <w:trPr>
          <w:trHeight w:val="632" w:hRule="atLeast"/>
        </w:trPr>
        <w:tc>
          <w:tcPr>
            <w:tcW w:w="1065" w:type="dxa"/>
            <w:vAlign w:val="top"/>
          </w:tcPr>
          <w:p>
            <w:pPr>
              <w:pStyle w:val="TableText"/>
              <w:ind w:left="428"/>
              <w:spacing w:before="240" w:line="189" w:lineRule="auto"/>
              <w:rPr/>
            </w:pPr>
            <w:r>
              <w:rPr>
                <w:b/>
                <w:bCs/>
                <w:spacing w:val="-3"/>
              </w:rPr>
              <w:t>52</w:t>
            </w:r>
          </w:p>
        </w:tc>
        <w:tc>
          <w:tcPr>
            <w:tcW w:w="1721" w:type="dxa"/>
            <w:vAlign w:val="top"/>
          </w:tcPr>
          <w:p>
            <w:pPr>
              <w:pStyle w:val="TableText"/>
              <w:ind w:left="641"/>
              <w:spacing w:before="240" w:line="189" w:lineRule="auto"/>
              <w:rPr/>
            </w:pPr>
            <w:r>
              <w:rPr>
                <w:spacing w:val="4"/>
              </w:rPr>
              <w:t>H03K</w:t>
            </w:r>
          </w:p>
        </w:tc>
        <w:tc>
          <w:tcPr>
            <w:tcW w:w="5719" w:type="dxa"/>
            <w:vAlign w:val="top"/>
          </w:tcPr>
          <w:p>
            <w:pPr>
              <w:pStyle w:val="TableText"/>
              <w:ind w:left="107"/>
              <w:spacing w:before="207" w:line="228" w:lineRule="auto"/>
              <w:rPr/>
            </w:pPr>
            <w:r>
              <w:rPr>
                <w:spacing w:val="6"/>
              </w:rPr>
              <w:t>脉冲技术</w:t>
            </w:r>
          </w:p>
        </w:tc>
      </w:tr>
      <w:tr>
        <w:trPr>
          <w:trHeight w:val="632" w:hRule="atLeast"/>
        </w:trPr>
        <w:tc>
          <w:tcPr>
            <w:tcW w:w="1065" w:type="dxa"/>
            <w:vAlign w:val="top"/>
          </w:tcPr>
          <w:p>
            <w:pPr>
              <w:pStyle w:val="TableText"/>
              <w:ind w:left="428"/>
              <w:spacing w:before="241" w:line="189" w:lineRule="auto"/>
              <w:rPr/>
            </w:pPr>
            <w:r>
              <w:rPr>
                <w:b/>
                <w:bCs/>
                <w:spacing w:val="-3"/>
              </w:rPr>
              <w:t>53</w:t>
            </w:r>
          </w:p>
        </w:tc>
        <w:tc>
          <w:tcPr>
            <w:tcW w:w="1721" w:type="dxa"/>
            <w:vAlign w:val="top"/>
          </w:tcPr>
          <w:p>
            <w:pPr>
              <w:pStyle w:val="TableText"/>
              <w:ind w:left="641"/>
              <w:spacing w:before="241" w:line="189" w:lineRule="auto"/>
              <w:rPr/>
            </w:pPr>
            <w:r>
              <w:rPr>
                <w:spacing w:val="4"/>
              </w:rPr>
              <w:t>H03L</w:t>
            </w:r>
          </w:p>
        </w:tc>
        <w:tc>
          <w:tcPr>
            <w:tcW w:w="5719" w:type="dxa"/>
            <w:vAlign w:val="top"/>
          </w:tcPr>
          <w:p>
            <w:pPr>
              <w:pStyle w:val="TableText"/>
              <w:ind w:left="130"/>
              <w:spacing w:before="208" w:line="227" w:lineRule="auto"/>
              <w:rPr/>
            </w:pPr>
            <w:r>
              <w:rPr>
                <w:spacing w:val="8"/>
              </w:rPr>
              <w:t>电子振荡器或脉冲发生器的自动控制、起振、同步或稳定</w:t>
            </w:r>
          </w:p>
        </w:tc>
      </w:tr>
      <w:tr>
        <w:trPr>
          <w:trHeight w:val="632" w:hRule="atLeast"/>
        </w:trPr>
        <w:tc>
          <w:tcPr>
            <w:tcW w:w="1065" w:type="dxa"/>
            <w:vAlign w:val="top"/>
          </w:tcPr>
          <w:p>
            <w:pPr>
              <w:pStyle w:val="TableText"/>
              <w:ind w:left="428"/>
              <w:spacing w:before="242" w:line="189" w:lineRule="auto"/>
              <w:rPr/>
            </w:pPr>
            <w:r>
              <w:rPr>
                <w:b/>
                <w:bCs/>
                <w:spacing w:val="-3"/>
              </w:rPr>
              <w:t>54</w:t>
            </w:r>
          </w:p>
        </w:tc>
        <w:tc>
          <w:tcPr>
            <w:tcW w:w="1721" w:type="dxa"/>
            <w:vAlign w:val="top"/>
          </w:tcPr>
          <w:p>
            <w:pPr>
              <w:pStyle w:val="TableText"/>
              <w:ind w:left="641"/>
              <w:spacing w:before="242" w:line="189" w:lineRule="auto"/>
              <w:rPr/>
            </w:pPr>
            <w:r>
              <w:rPr>
                <w:spacing w:val="4"/>
              </w:rPr>
              <w:t>H03M</w:t>
            </w:r>
          </w:p>
        </w:tc>
        <w:tc>
          <w:tcPr>
            <w:tcW w:w="5719" w:type="dxa"/>
            <w:vAlign w:val="top"/>
          </w:tcPr>
          <w:p>
            <w:pPr>
              <w:pStyle w:val="TableText"/>
              <w:ind w:left="109"/>
              <w:spacing w:before="209" w:line="228" w:lineRule="auto"/>
              <w:rPr/>
            </w:pPr>
            <w:r>
              <w:rPr>
                <w:spacing w:val="8"/>
              </w:rPr>
              <w:t>一般编码、译码或代码转换</w:t>
            </w:r>
          </w:p>
        </w:tc>
      </w:tr>
      <w:tr>
        <w:trPr>
          <w:trHeight w:val="632" w:hRule="atLeast"/>
        </w:trPr>
        <w:tc>
          <w:tcPr>
            <w:tcW w:w="1065" w:type="dxa"/>
            <w:vAlign w:val="top"/>
          </w:tcPr>
          <w:p>
            <w:pPr>
              <w:pStyle w:val="TableText"/>
              <w:ind w:left="428"/>
              <w:spacing w:before="245" w:line="187" w:lineRule="auto"/>
              <w:rPr/>
            </w:pPr>
            <w:r>
              <w:rPr>
                <w:b/>
                <w:bCs/>
                <w:spacing w:val="-3"/>
              </w:rPr>
              <w:t>55</w:t>
            </w:r>
          </w:p>
        </w:tc>
        <w:tc>
          <w:tcPr>
            <w:tcW w:w="1721" w:type="dxa"/>
            <w:vAlign w:val="top"/>
          </w:tcPr>
          <w:p>
            <w:pPr>
              <w:pStyle w:val="TableText"/>
              <w:ind w:left="641"/>
              <w:spacing w:before="243" w:line="189" w:lineRule="auto"/>
              <w:rPr/>
            </w:pPr>
            <w:r>
              <w:rPr>
                <w:spacing w:val="4"/>
              </w:rPr>
              <w:t>H04B</w:t>
            </w:r>
          </w:p>
        </w:tc>
        <w:tc>
          <w:tcPr>
            <w:tcW w:w="5719" w:type="dxa"/>
            <w:vAlign w:val="top"/>
          </w:tcPr>
          <w:p>
            <w:pPr>
              <w:pStyle w:val="TableText"/>
              <w:ind w:left="104"/>
              <w:spacing w:before="210" w:line="227" w:lineRule="auto"/>
              <w:rPr/>
            </w:pPr>
            <w:r>
              <w:rPr>
                <w:spacing w:val="5"/>
              </w:rPr>
              <w:t>传输</w:t>
            </w:r>
          </w:p>
        </w:tc>
      </w:tr>
      <w:tr>
        <w:trPr>
          <w:trHeight w:val="632" w:hRule="atLeast"/>
        </w:trPr>
        <w:tc>
          <w:tcPr>
            <w:tcW w:w="1065" w:type="dxa"/>
            <w:vAlign w:val="top"/>
          </w:tcPr>
          <w:p>
            <w:pPr>
              <w:pStyle w:val="TableText"/>
              <w:ind w:left="428"/>
              <w:spacing w:before="244" w:line="189" w:lineRule="auto"/>
              <w:rPr/>
            </w:pPr>
            <w:r>
              <w:rPr>
                <w:b/>
                <w:bCs/>
                <w:spacing w:val="-3"/>
              </w:rPr>
              <w:t>56</w:t>
            </w:r>
          </w:p>
        </w:tc>
        <w:tc>
          <w:tcPr>
            <w:tcW w:w="1721" w:type="dxa"/>
            <w:vAlign w:val="top"/>
          </w:tcPr>
          <w:p>
            <w:pPr>
              <w:pStyle w:val="TableText"/>
              <w:ind w:left="641"/>
              <w:spacing w:before="244" w:line="189" w:lineRule="auto"/>
              <w:rPr/>
            </w:pPr>
            <w:r>
              <w:rPr>
                <w:spacing w:val="4"/>
              </w:rPr>
              <w:t>H04H</w:t>
            </w:r>
          </w:p>
        </w:tc>
        <w:tc>
          <w:tcPr>
            <w:tcW w:w="5719" w:type="dxa"/>
            <w:vAlign w:val="top"/>
          </w:tcPr>
          <w:p>
            <w:pPr>
              <w:pStyle w:val="TableText"/>
              <w:ind w:left="105"/>
              <w:spacing w:before="211" w:line="228" w:lineRule="auto"/>
              <w:rPr/>
            </w:pPr>
            <w:r>
              <w:rPr>
                <w:spacing w:val="7"/>
              </w:rPr>
              <w:t>广播通信</w:t>
            </w:r>
          </w:p>
        </w:tc>
      </w:tr>
      <w:tr>
        <w:trPr>
          <w:trHeight w:val="632" w:hRule="atLeast"/>
        </w:trPr>
        <w:tc>
          <w:tcPr>
            <w:tcW w:w="1065" w:type="dxa"/>
            <w:vAlign w:val="top"/>
          </w:tcPr>
          <w:p>
            <w:pPr>
              <w:pStyle w:val="TableText"/>
              <w:ind w:left="428"/>
              <w:spacing w:before="247" w:line="187" w:lineRule="auto"/>
              <w:rPr/>
            </w:pPr>
            <w:r>
              <w:rPr>
                <w:b/>
                <w:bCs/>
                <w:spacing w:val="-3"/>
              </w:rPr>
              <w:t>57</w:t>
            </w:r>
          </w:p>
        </w:tc>
        <w:tc>
          <w:tcPr>
            <w:tcW w:w="1721" w:type="dxa"/>
            <w:vAlign w:val="top"/>
          </w:tcPr>
          <w:p>
            <w:pPr>
              <w:pStyle w:val="TableText"/>
              <w:ind w:left="641"/>
              <w:spacing w:before="244" w:line="190" w:lineRule="auto"/>
              <w:rPr/>
            </w:pPr>
            <w:r>
              <w:rPr/>
              <w:t>HO</w:t>
            </w:r>
            <w:r>
              <w:rPr>
                <w:spacing w:val="8"/>
              </w:rPr>
              <w:t>4J</w:t>
            </w:r>
          </w:p>
        </w:tc>
        <w:tc>
          <w:tcPr>
            <w:tcW w:w="5719" w:type="dxa"/>
            <w:vAlign w:val="top"/>
          </w:tcPr>
          <w:p>
            <w:pPr>
              <w:pStyle w:val="TableText"/>
              <w:ind w:left="115"/>
              <w:spacing w:before="212" w:line="228" w:lineRule="auto"/>
              <w:rPr/>
            </w:pPr>
            <w:r>
              <w:rPr>
                <w:spacing w:val="6"/>
              </w:rPr>
              <w:t>多路复用通信</w:t>
            </w:r>
          </w:p>
        </w:tc>
      </w:tr>
      <w:tr>
        <w:trPr>
          <w:trHeight w:val="632" w:hRule="atLeast"/>
        </w:trPr>
        <w:tc>
          <w:tcPr>
            <w:tcW w:w="1065" w:type="dxa"/>
            <w:vAlign w:val="top"/>
          </w:tcPr>
          <w:p>
            <w:pPr>
              <w:pStyle w:val="TableText"/>
              <w:ind w:left="428"/>
              <w:spacing w:before="246" w:line="189" w:lineRule="auto"/>
              <w:rPr/>
            </w:pPr>
            <w:r>
              <w:rPr>
                <w:b/>
                <w:bCs/>
                <w:spacing w:val="-3"/>
              </w:rPr>
              <w:t>58</w:t>
            </w:r>
          </w:p>
        </w:tc>
        <w:tc>
          <w:tcPr>
            <w:tcW w:w="1721" w:type="dxa"/>
            <w:vAlign w:val="top"/>
          </w:tcPr>
          <w:p>
            <w:pPr>
              <w:pStyle w:val="TableText"/>
              <w:ind w:left="641"/>
              <w:spacing w:before="246" w:line="189" w:lineRule="auto"/>
              <w:rPr/>
            </w:pPr>
            <w:r>
              <w:rPr>
                <w:spacing w:val="4"/>
              </w:rPr>
              <w:t>H04K</w:t>
            </w:r>
          </w:p>
        </w:tc>
        <w:tc>
          <w:tcPr>
            <w:tcW w:w="5719" w:type="dxa"/>
            <w:vAlign w:val="top"/>
          </w:tcPr>
          <w:p>
            <w:pPr>
              <w:pStyle w:val="TableText"/>
              <w:ind w:left="106"/>
              <w:spacing w:before="213" w:line="228" w:lineRule="auto"/>
              <w:rPr/>
            </w:pPr>
            <w:r>
              <w:rPr>
                <w:spacing w:val="7"/>
              </w:rPr>
              <w:t>保密通信</w:t>
            </w:r>
          </w:p>
        </w:tc>
      </w:tr>
      <w:tr>
        <w:trPr>
          <w:trHeight w:val="632" w:hRule="atLeast"/>
        </w:trPr>
        <w:tc>
          <w:tcPr>
            <w:tcW w:w="1065" w:type="dxa"/>
            <w:vAlign w:val="top"/>
          </w:tcPr>
          <w:p>
            <w:pPr>
              <w:pStyle w:val="TableText"/>
              <w:ind w:left="428"/>
              <w:spacing w:before="247" w:line="189" w:lineRule="auto"/>
              <w:rPr/>
            </w:pPr>
            <w:r>
              <w:rPr>
                <w:b/>
                <w:bCs/>
                <w:spacing w:val="-3"/>
              </w:rPr>
              <w:t>59</w:t>
            </w:r>
          </w:p>
        </w:tc>
        <w:tc>
          <w:tcPr>
            <w:tcW w:w="1721" w:type="dxa"/>
            <w:vAlign w:val="top"/>
          </w:tcPr>
          <w:p>
            <w:pPr>
              <w:pStyle w:val="TableText"/>
              <w:ind w:left="641"/>
              <w:spacing w:before="247" w:line="189" w:lineRule="auto"/>
              <w:rPr/>
            </w:pPr>
            <w:r>
              <w:rPr>
                <w:spacing w:val="4"/>
              </w:rPr>
              <w:t>H04L</w:t>
            </w:r>
          </w:p>
        </w:tc>
        <w:tc>
          <w:tcPr>
            <w:tcW w:w="5719" w:type="dxa"/>
            <w:vAlign w:val="top"/>
          </w:tcPr>
          <w:p>
            <w:pPr>
              <w:pStyle w:val="TableText"/>
              <w:ind w:left="107"/>
              <w:spacing w:before="214" w:line="227" w:lineRule="auto"/>
              <w:rPr/>
            </w:pPr>
            <w:r>
              <w:rPr>
                <w:spacing w:val="9"/>
              </w:rPr>
              <w:t>数字信息的传输，例如电报通信</w:t>
            </w:r>
          </w:p>
        </w:tc>
      </w:tr>
      <w:tr>
        <w:trPr>
          <w:trHeight w:val="632" w:hRule="atLeast"/>
        </w:trPr>
        <w:tc>
          <w:tcPr>
            <w:tcW w:w="1065" w:type="dxa"/>
            <w:vAlign w:val="top"/>
          </w:tcPr>
          <w:p>
            <w:pPr>
              <w:pStyle w:val="TableText"/>
              <w:ind w:left="426"/>
              <w:spacing w:before="248" w:line="189" w:lineRule="auto"/>
              <w:rPr/>
            </w:pPr>
            <w:r>
              <w:rPr>
                <w:b/>
                <w:bCs/>
                <w:spacing w:val="-1"/>
              </w:rPr>
              <w:t>60</w:t>
            </w:r>
          </w:p>
        </w:tc>
        <w:tc>
          <w:tcPr>
            <w:tcW w:w="1721" w:type="dxa"/>
            <w:vAlign w:val="top"/>
          </w:tcPr>
          <w:p>
            <w:pPr>
              <w:pStyle w:val="TableText"/>
              <w:ind w:left="641"/>
              <w:spacing w:before="248" w:line="189" w:lineRule="auto"/>
              <w:rPr/>
            </w:pPr>
            <w:r>
              <w:rPr>
                <w:spacing w:val="4"/>
              </w:rPr>
              <w:t>H04M</w:t>
            </w:r>
          </w:p>
        </w:tc>
        <w:tc>
          <w:tcPr>
            <w:tcW w:w="5719" w:type="dxa"/>
            <w:vAlign w:val="top"/>
          </w:tcPr>
          <w:p>
            <w:pPr>
              <w:pStyle w:val="TableText"/>
              <w:ind w:left="130"/>
              <w:spacing w:before="215" w:line="228" w:lineRule="auto"/>
              <w:rPr/>
            </w:pPr>
            <w:r>
              <w:rPr>
                <w:spacing w:val="1"/>
              </w:rPr>
              <w:t>电话通信</w:t>
            </w:r>
          </w:p>
        </w:tc>
      </w:tr>
      <w:tr>
        <w:trPr>
          <w:trHeight w:val="632" w:hRule="atLeast"/>
        </w:trPr>
        <w:tc>
          <w:tcPr>
            <w:tcW w:w="1065" w:type="dxa"/>
            <w:vAlign w:val="top"/>
          </w:tcPr>
          <w:p>
            <w:pPr>
              <w:pStyle w:val="TableText"/>
              <w:ind w:left="426"/>
              <w:spacing w:before="248" w:line="190" w:lineRule="auto"/>
              <w:rPr/>
            </w:pPr>
            <w:r>
              <w:rPr>
                <w:b/>
                <w:bCs/>
                <w:spacing w:val="-1"/>
              </w:rPr>
              <w:t>61</w:t>
            </w:r>
          </w:p>
        </w:tc>
        <w:tc>
          <w:tcPr>
            <w:tcW w:w="1721" w:type="dxa"/>
            <w:vAlign w:val="top"/>
          </w:tcPr>
          <w:p>
            <w:pPr>
              <w:pStyle w:val="TableText"/>
              <w:ind w:left="641"/>
              <w:spacing w:before="249" w:line="189" w:lineRule="auto"/>
              <w:rPr/>
            </w:pPr>
            <w:r>
              <w:rPr>
                <w:spacing w:val="4"/>
              </w:rPr>
              <w:t>H04N</w:t>
            </w:r>
          </w:p>
        </w:tc>
        <w:tc>
          <w:tcPr>
            <w:tcW w:w="5719" w:type="dxa"/>
            <w:vAlign w:val="top"/>
          </w:tcPr>
          <w:p>
            <w:pPr>
              <w:pStyle w:val="TableText"/>
              <w:ind w:left="126"/>
              <w:spacing w:before="216" w:line="228" w:lineRule="auto"/>
              <w:rPr/>
            </w:pPr>
            <w:r>
              <w:rPr>
                <w:spacing w:val="6"/>
              </w:rPr>
              <w:t>图像通信，如电视</w:t>
            </w:r>
          </w:p>
        </w:tc>
      </w:tr>
      <w:tr>
        <w:trPr>
          <w:trHeight w:val="632" w:hRule="atLeast"/>
        </w:trPr>
        <w:tc>
          <w:tcPr>
            <w:tcW w:w="1065" w:type="dxa"/>
            <w:vAlign w:val="top"/>
          </w:tcPr>
          <w:p>
            <w:pPr>
              <w:pStyle w:val="TableText"/>
              <w:ind w:left="426"/>
              <w:spacing w:before="250" w:line="189" w:lineRule="auto"/>
              <w:rPr/>
            </w:pPr>
            <w:r>
              <w:rPr>
                <w:b/>
                <w:bCs/>
                <w:spacing w:val="-1"/>
              </w:rPr>
              <w:t>62</w:t>
            </w:r>
          </w:p>
        </w:tc>
        <w:tc>
          <w:tcPr>
            <w:tcW w:w="1721" w:type="dxa"/>
            <w:vAlign w:val="top"/>
          </w:tcPr>
          <w:p>
            <w:pPr>
              <w:pStyle w:val="TableText"/>
              <w:ind w:left="641"/>
              <w:spacing w:before="250" w:line="189" w:lineRule="auto"/>
              <w:rPr/>
            </w:pPr>
            <w:r>
              <w:rPr>
                <w:spacing w:val="4"/>
              </w:rPr>
              <w:t>H04Q</w:t>
            </w:r>
          </w:p>
        </w:tc>
        <w:tc>
          <w:tcPr>
            <w:tcW w:w="5719" w:type="dxa"/>
            <w:vAlign w:val="top"/>
          </w:tcPr>
          <w:p>
            <w:pPr>
              <w:pStyle w:val="TableText"/>
              <w:ind w:left="104"/>
              <w:spacing w:before="217" w:line="229" w:lineRule="auto"/>
              <w:rPr/>
            </w:pPr>
            <w:r>
              <w:rPr>
                <w:spacing w:val="5"/>
              </w:rPr>
              <w:t>选择</w:t>
            </w:r>
          </w:p>
        </w:tc>
      </w:tr>
      <w:tr>
        <w:trPr>
          <w:trHeight w:val="633" w:hRule="atLeast"/>
        </w:trPr>
        <w:tc>
          <w:tcPr>
            <w:tcW w:w="1065" w:type="dxa"/>
            <w:vAlign w:val="top"/>
          </w:tcPr>
          <w:p>
            <w:pPr>
              <w:pStyle w:val="TableText"/>
              <w:ind w:left="426"/>
              <w:spacing w:before="251" w:line="189" w:lineRule="auto"/>
              <w:rPr/>
            </w:pPr>
            <w:r>
              <w:rPr>
                <w:b/>
                <w:bCs/>
                <w:spacing w:val="-1"/>
              </w:rPr>
              <w:t>63</w:t>
            </w:r>
          </w:p>
        </w:tc>
        <w:tc>
          <w:tcPr>
            <w:tcW w:w="1721" w:type="dxa"/>
            <w:vAlign w:val="top"/>
          </w:tcPr>
          <w:p>
            <w:pPr>
              <w:pStyle w:val="TableText"/>
              <w:ind w:left="641"/>
              <w:spacing w:before="251" w:line="189" w:lineRule="auto"/>
              <w:rPr/>
            </w:pPr>
            <w:r>
              <w:rPr>
                <w:spacing w:val="4"/>
              </w:rPr>
              <w:t>H04R</w:t>
            </w:r>
          </w:p>
        </w:tc>
        <w:tc>
          <w:tcPr>
            <w:tcW w:w="5719" w:type="dxa"/>
            <w:vAlign w:val="top"/>
          </w:tcPr>
          <w:p>
            <w:pPr>
              <w:pStyle w:val="TableText"/>
              <w:ind w:left="104" w:right="148"/>
              <w:spacing w:before="61" w:line="259" w:lineRule="auto"/>
              <w:rPr/>
            </w:pPr>
            <w:r>
              <w:rPr>
                <w:spacing w:val="9"/>
              </w:rPr>
              <w:t>扬声器、传声器、唱机拾音器或其他声—机电传感器；助听</w:t>
            </w:r>
            <w:r>
              <w:rPr>
                <w:spacing w:val="15"/>
              </w:rPr>
              <w:t xml:space="preserve"> </w:t>
            </w:r>
            <w:r>
              <w:rPr>
                <w:spacing w:val="8"/>
              </w:rPr>
              <w:t>器；扩音系统</w:t>
            </w:r>
          </w:p>
        </w:tc>
      </w:tr>
      <w:tr>
        <w:trPr>
          <w:trHeight w:val="632" w:hRule="atLeast"/>
        </w:trPr>
        <w:tc>
          <w:tcPr>
            <w:tcW w:w="1065" w:type="dxa"/>
            <w:vAlign w:val="top"/>
          </w:tcPr>
          <w:p>
            <w:pPr>
              <w:pStyle w:val="TableText"/>
              <w:ind w:left="426"/>
              <w:spacing w:before="251" w:line="189" w:lineRule="auto"/>
              <w:rPr/>
            </w:pPr>
            <w:r>
              <w:rPr>
                <w:b/>
                <w:bCs/>
                <w:spacing w:val="-1"/>
              </w:rPr>
              <w:t>64</w:t>
            </w:r>
          </w:p>
        </w:tc>
        <w:tc>
          <w:tcPr>
            <w:tcW w:w="1721" w:type="dxa"/>
            <w:vAlign w:val="top"/>
          </w:tcPr>
          <w:p>
            <w:pPr>
              <w:pStyle w:val="TableText"/>
              <w:ind w:left="641"/>
              <w:spacing w:before="251" w:line="189" w:lineRule="auto"/>
              <w:rPr/>
            </w:pPr>
            <w:r>
              <w:rPr>
                <w:spacing w:val="4"/>
              </w:rPr>
              <w:t>H04W</w:t>
            </w:r>
          </w:p>
        </w:tc>
        <w:tc>
          <w:tcPr>
            <w:tcW w:w="5719" w:type="dxa"/>
            <w:vAlign w:val="top"/>
          </w:tcPr>
          <w:p>
            <w:pPr>
              <w:pStyle w:val="TableText"/>
              <w:ind w:left="107"/>
              <w:spacing w:before="218" w:line="228" w:lineRule="auto"/>
              <w:rPr/>
            </w:pPr>
            <w:r>
              <w:rPr>
                <w:spacing w:val="7"/>
              </w:rPr>
              <w:t>无线通信网络</w:t>
            </w:r>
          </w:p>
        </w:tc>
      </w:tr>
      <w:tr>
        <w:trPr>
          <w:trHeight w:val="633" w:hRule="atLeast"/>
        </w:trPr>
        <w:tc>
          <w:tcPr>
            <w:tcW w:w="1065" w:type="dxa"/>
            <w:vAlign w:val="top"/>
          </w:tcPr>
          <w:p>
            <w:pPr>
              <w:pStyle w:val="TableText"/>
              <w:ind w:left="426"/>
              <w:spacing w:before="252" w:line="189" w:lineRule="auto"/>
              <w:rPr/>
            </w:pPr>
            <w:r>
              <w:rPr>
                <w:b/>
                <w:bCs/>
                <w:spacing w:val="-1"/>
              </w:rPr>
              <w:t>65</w:t>
            </w:r>
          </w:p>
        </w:tc>
        <w:tc>
          <w:tcPr>
            <w:tcW w:w="1721" w:type="dxa"/>
            <w:vAlign w:val="top"/>
          </w:tcPr>
          <w:p>
            <w:pPr>
              <w:pStyle w:val="TableText"/>
              <w:ind w:left="641"/>
              <w:spacing w:before="252" w:line="189" w:lineRule="auto"/>
              <w:rPr/>
            </w:pPr>
            <w:r>
              <w:rPr>
                <w:spacing w:val="4"/>
              </w:rPr>
              <w:t>H05B</w:t>
            </w:r>
          </w:p>
        </w:tc>
        <w:tc>
          <w:tcPr>
            <w:tcW w:w="5719" w:type="dxa"/>
            <w:vAlign w:val="top"/>
          </w:tcPr>
          <w:p>
            <w:pPr>
              <w:pStyle w:val="TableText"/>
              <w:ind w:left="130"/>
              <w:spacing w:before="219" w:line="228" w:lineRule="auto"/>
              <w:rPr/>
            </w:pPr>
            <w:r>
              <w:rPr>
                <w:spacing w:val="7"/>
              </w:rPr>
              <w:t>电热；其他类目不包含的电照明</w:t>
            </w:r>
          </w:p>
        </w:tc>
      </w:tr>
      <w:tr>
        <w:trPr>
          <w:trHeight w:val="681" w:hRule="atLeast"/>
        </w:trPr>
        <w:tc>
          <w:tcPr>
            <w:tcW w:w="1065" w:type="dxa"/>
            <w:vAlign w:val="top"/>
          </w:tcPr>
          <w:p>
            <w:pPr>
              <w:pStyle w:val="TableText"/>
              <w:ind w:left="426"/>
              <w:spacing w:before="271" w:line="189" w:lineRule="auto"/>
              <w:rPr/>
            </w:pPr>
            <w:r>
              <w:rPr>
                <w:b/>
                <w:bCs/>
                <w:spacing w:val="-1"/>
              </w:rPr>
              <w:t>66</w:t>
            </w:r>
          </w:p>
        </w:tc>
        <w:tc>
          <w:tcPr>
            <w:tcW w:w="1721" w:type="dxa"/>
            <w:vAlign w:val="top"/>
          </w:tcPr>
          <w:p>
            <w:pPr>
              <w:pStyle w:val="TableText"/>
              <w:ind w:left="641"/>
              <w:spacing w:before="271" w:line="189" w:lineRule="auto"/>
              <w:rPr/>
            </w:pPr>
            <w:r>
              <w:rPr>
                <w:spacing w:val="4"/>
              </w:rPr>
              <w:t>H05K</w:t>
            </w:r>
          </w:p>
        </w:tc>
        <w:tc>
          <w:tcPr>
            <w:tcW w:w="5719" w:type="dxa"/>
            <w:vAlign w:val="top"/>
          </w:tcPr>
          <w:p>
            <w:pPr>
              <w:pStyle w:val="TableText"/>
              <w:ind w:left="104" w:right="148" w:firstLine="17"/>
              <w:spacing w:before="81" w:line="272" w:lineRule="auto"/>
              <w:rPr/>
            </w:pPr>
            <w:r>
              <w:rPr>
                <w:spacing w:val="5"/>
              </w:rPr>
              <w:t>印刷电路；</w:t>
            </w:r>
            <w:r>
              <w:rPr>
                <w:spacing w:val="-42"/>
              </w:rPr>
              <w:t xml:space="preserve"> </w:t>
            </w:r>
            <w:r>
              <w:rPr>
                <w:spacing w:val="5"/>
              </w:rPr>
              <w:t>电设备的外壳或结构零部件；</w:t>
            </w:r>
            <w:r>
              <w:rPr>
                <w:spacing w:val="-56"/>
              </w:rPr>
              <w:t xml:space="preserve"> </w:t>
            </w:r>
            <w:r>
              <w:rPr>
                <w:spacing w:val="5"/>
              </w:rPr>
              <w:t>电气元件组件的制</w:t>
            </w:r>
            <w:r>
              <w:rPr/>
              <w:t xml:space="preserve"> </w:t>
            </w:r>
            <w:r>
              <w:rPr>
                <w:spacing w:val="1"/>
              </w:rPr>
              <w:t>造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1906" w:h="16839"/>
          <w:pgMar w:top="1431" w:right="1076" w:bottom="0" w:left="1785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ind w:left="300"/>
        <w:spacing w:before="187" w:line="222" w:lineRule="auto"/>
        <w:outlineLvl w:val="2"/>
        <w:rPr>
          <w:rFonts w:ascii="SimHei" w:hAnsi="SimHei" w:eastAsia="SimHei" w:cs="SimHei"/>
          <w:sz w:val="24"/>
          <w:szCs w:val="24"/>
        </w:rPr>
      </w:pPr>
      <w:r>
        <w:rPr>
          <w:rFonts w:ascii="SimHei" w:hAnsi="SimHei" w:eastAsia="SimHei" w:cs="SimHei"/>
          <w:sz w:val="24"/>
          <w:szCs w:val="24"/>
          <w:b/>
          <w:bCs/>
          <w:spacing w:val="-6"/>
        </w:rPr>
        <w:t>（二）现代化农业</w:t>
      </w:r>
    </w:p>
    <w:p>
      <w:pPr>
        <w:spacing w:before="233"/>
        <w:rPr/>
      </w:pPr>
      <w:r/>
    </w:p>
    <w:tbl>
      <w:tblPr>
        <w:tblStyle w:val="TableNormal"/>
        <w:tblW w:w="9682" w:type="dxa"/>
        <w:tblInd w:w="7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1128"/>
        <w:gridCol w:w="1980"/>
        <w:gridCol w:w="6574"/>
      </w:tblGrid>
      <w:tr>
        <w:trPr>
          <w:trHeight w:val="869" w:hRule="atLeast"/>
        </w:trPr>
        <w:tc>
          <w:tcPr>
            <w:shd w:val="clear" w:fill="FFC000"/>
            <w:tcW w:w="1128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51"/>
              <w:spacing w:before="65" w:line="229" w:lineRule="auto"/>
              <w:rPr/>
            </w:pPr>
            <w:r>
              <w:rPr>
                <w:b/>
                <w:bCs/>
                <w:spacing w:val="4"/>
              </w:rPr>
              <w:t>序号</w:t>
            </w:r>
          </w:p>
        </w:tc>
        <w:tc>
          <w:tcPr>
            <w:shd w:val="clear" w:fill="FFC000"/>
            <w:tcW w:w="1980" w:type="dxa"/>
            <w:vAlign w:val="top"/>
          </w:tcPr>
          <w:p>
            <w:pPr>
              <w:pStyle w:val="TableText"/>
              <w:ind w:left="575" w:right="485" w:hanging="77"/>
              <w:spacing w:before="173" w:line="273" w:lineRule="auto"/>
              <w:rPr/>
            </w:pPr>
            <w:r>
              <w:rPr>
                <w:b/>
                <w:bCs/>
              </w:rPr>
              <w:t>IPC</w:t>
            </w:r>
            <w:r>
              <w:rPr>
                <w:spacing w:val="-39"/>
              </w:rPr>
              <w:t xml:space="preserve"> </w:t>
            </w:r>
            <w:r>
              <w:rPr>
                <w:b/>
                <w:bCs/>
                <w:spacing w:val="2"/>
              </w:rPr>
              <w:t>主分类</w:t>
            </w:r>
            <w:r>
              <w:rPr/>
              <w:t xml:space="preserve"> </w:t>
            </w:r>
            <w:r>
              <w:rPr>
                <w:b/>
                <w:bCs/>
                <w:spacing w:val="1"/>
              </w:rPr>
              <w:t>（小类）</w:t>
            </w:r>
          </w:p>
        </w:tc>
        <w:tc>
          <w:tcPr>
            <w:shd w:val="clear" w:fill="FFC000"/>
            <w:tcW w:w="6574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03"/>
              <w:spacing w:before="65" w:line="228" w:lineRule="auto"/>
              <w:rPr/>
            </w:pPr>
            <w:r>
              <w:rPr>
                <w:b/>
                <w:bCs/>
                <w:spacing w:val="-1"/>
              </w:rPr>
              <w:t>IPC</w:t>
            </w:r>
            <w:r>
              <w:rPr>
                <w:spacing w:val="-39"/>
              </w:rPr>
              <w:t xml:space="preserve"> </w:t>
            </w:r>
            <w:r>
              <w:rPr>
                <w:b/>
                <w:bCs/>
                <w:spacing w:val="-1"/>
              </w:rPr>
              <w:t>注释</w:t>
            </w:r>
          </w:p>
        </w:tc>
      </w:tr>
      <w:tr>
        <w:trPr>
          <w:trHeight w:val="640" w:hRule="atLeast"/>
        </w:trPr>
        <w:tc>
          <w:tcPr>
            <w:tcW w:w="1128" w:type="dxa"/>
            <w:vAlign w:val="top"/>
          </w:tcPr>
          <w:p>
            <w:pPr>
              <w:pStyle w:val="TableText"/>
              <w:ind w:left="459"/>
              <w:spacing w:before="242" w:line="189" w:lineRule="auto"/>
              <w:rPr/>
            </w:pPr>
            <w:r>
              <w:rPr>
                <w:b/>
                <w:bCs/>
                <w:spacing w:val="-2"/>
              </w:rPr>
              <w:t>67</w:t>
            </w:r>
          </w:p>
        </w:tc>
        <w:tc>
          <w:tcPr>
            <w:tcW w:w="1980" w:type="dxa"/>
            <w:vAlign w:val="top"/>
          </w:tcPr>
          <w:p>
            <w:pPr>
              <w:pStyle w:val="TableText"/>
              <w:ind w:left="768"/>
              <w:spacing w:before="241" w:line="190" w:lineRule="auto"/>
              <w:rPr/>
            </w:pPr>
            <w:r>
              <w:rPr>
                <w:spacing w:val="4"/>
              </w:rPr>
              <w:t>A01B</w:t>
            </w:r>
          </w:p>
        </w:tc>
        <w:tc>
          <w:tcPr>
            <w:tcW w:w="6574" w:type="dxa"/>
            <w:vAlign w:val="top"/>
          </w:tcPr>
          <w:p>
            <w:pPr>
              <w:pStyle w:val="TableText"/>
              <w:ind w:left="105"/>
              <w:spacing w:before="209" w:line="227" w:lineRule="auto"/>
              <w:rPr/>
            </w:pPr>
            <w:r>
              <w:rPr>
                <w:spacing w:val="9"/>
              </w:rPr>
              <w:t>农业或林业的整地；一般农业机械或农具的部件、零件或附件</w:t>
            </w:r>
          </w:p>
        </w:tc>
      </w:tr>
      <w:tr>
        <w:trPr>
          <w:trHeight w:val="640" w:hRule="atLeast"/>
        </w:trPr>
        <w:tc>
          <w:tcPr>
            <w:tcW w:w="1128" w:type="dxa"/>
            <w:vAlign w:val="top"/>
          </w:tcPr>
          <w:p>
            <w:pPr>
              <w:pStyle w:val="TableText"/>
              <w:ind w:left="459"/>
              <w:spacing w:before="243" w:line="189" w:lineRule="auto"/>
              <w:rPr/>
            </w:pPr>
            <w:r>
              <w:rPr>
                <w:b/>
                <w:bCs/>
                <w:spacing w:val="-2"/>
              </w:rPr>
              <w:t>68</w:t>
            </w:r>
          </w:p>
        </w:tc>
        <w:tc>
          <w:tcPr>
            <w:tcW w:w="1980" w:type="dxa"/>
            <w:vAlign w:val="top"/>
          </w:tcPr>
          <w:p>
            <w:pPr>
              <w:pStyle w:val="TableText"/>
              <w:ind w:left="768"/>
              <w:spacing w:before="241" w:line="190" w:lineRule="auto"/>
              <w:rPr/>
            </w:pPr>
            <w:r>
              <w:rPr>
                <w:spacing w:val="4"/>
              </w:rPr>
              <w:t>A01C</w:t>
            </w:r>
          </w:p>
        </w:tc>
        <w:tc>
          <w:tcPr>
            <w:tcW w:w="6574" w:type="dxa"/>
            <w:vAlign w:val="top"/>
          </w:tcPr>
          <w:p>
            <w:pPr>
              <w:pStyle w:val="TableText"/>
              <w:ind w:left="105"/>
              <w:spacing w:before="210" w:line="227" w:lineRule="auto"/>
              <w:rPr/>
            </w:pPr>
            <w:r>
              <w:rPr>
                <w:spacing w:val="8"/>
              </w:rPr>
              <w:t>种植；播种；施肥</w:t>
            </w:r>
          </w:p>
        </w:tc>
      </w:tr>
      <w:tr>
        <w:trPr>
          <w:trHeight w:val="640" w:hRule="atLeast"/>
        </w:trPr>
        <w:tc>
          <w:tcPr>
            <w:tcW w:w="1128" w:type="dxa"/>
            <w:vAlign w:val="top"/>
          </w:tcPr>
          <w:p>
            <w:pPr>
              <w:pStyle w:val="TableText"/>
              <w:ind w:left="459"/>
              <w:spacing w:before="243" w:line="189" w:lineRule="auto"/>
              <w:rPr/>
            </w:pPr>
            <w:r>
              <w:rPr>
                <w:b/>
                <w:bCs/>
                <w:spacing w:val="-2"/>
              </w:rPr>
              <w:t>69</w:t>
            </w:r>
          </w:p>
        </w:tc>
        <w:tc>
          <w:tcPr>
            <w:tcW w:w="1980" w:type="dxa"/>
            <w:vAlign w:val="top"/>
          </w:tcPr>
          <w:p>
            <w:pPr>
              <w:pStyle w:val="TableText"/>
              <w:ind w:left="768"/>
              <w:spacing w:before="242" w:line="190" w:lineRule="auto"/>
              <w:rPr/>
            </w:pPr>
            <w:r>
              <w:rPr>
                <w:spacing w:val="4"/>
              </w:rPr>
              <w:t>A01D</w:t>
            </w:r>
          </w:p>
        </w:tc>
        <w:tc>
          <w:tcPr>
            <w:tcW w:w="6574" w:type="dxa"/>
            <w:vAlign w:val="top"/>
          </w:tcPr>
          <w:p>
            <w:pPr>
              <w:pStyle w:val="TableText"/>
              <w:ind w:left="112"/>
              <w:spacing w:before="210" w:line="228" w:lineRule="auto"/>
              <w:rPr/>
            </w:pPr>
            <w:r>
              <w:rPr>
                <w:spacing w:val="6"/>
              </w:rPr>
              <w:t>收获；割草</w:t>
            </w:r>
          </w:p>
        </w:tc>
      </w:tr>
      <w:tr>
        <w:trPr>
          <w:trHeight w:val="641" w:hRule="atLeast"/>
        </w:trPr>
        <w:tc>
          <w:tcPr>
            <w:tcW w:w="1128" w:type="dxa"/>
            <w:vAlign w:val="top"/>
          </w:tcPr>
          <w:p>
            <w:pPr>
              <w:pStyle w:val="TableText"/>
              <w:ind w:left="463"/>
              <w:spacing w:before="245" w:line="189" w:lineRule="auto"/>
              <w:rPr/>
            </w:pPr>
            <w:r>
              <w:rPr>
                <w:b/>
                <w:bCs/>
                <w:spacing w:val="-4"/>
              </w:rPr>
              <w:t>70</w:t>
            </w:r>
          </w:p>
        </w:tc>
        <w:tc>
          <w:tcPr>
            <w:tcW w:w="1980" w:type="dxa"/>
            <w:vAlign w:val="top"/>
          </w:tcPr>
          <w:p>
            <w:pPr>
              <w:pStyle w:val="TableText"/>
              <w:ind w:left="768"/>
              <w:spacing w:before="244" w:line="190" w:lineRule="auto"/>
              <w:rPr/>
            </w:pPr>
            <w:r>
              <w:rPr>
                <w:spacing w:val="4"/>
              </w:rPr>
              <w:t>A01F</w:t>
            </w:r>
          </w:p>
        </w:tc>
        <w:tc>
          <w:tcPr>
            <w:tcW w:w="6574" w:type="dxa"/>
            <w:vAlign w:val="top"/>
          </w:tcPr>
          <w:p>
            <w:pPr>
              <w:pStyle w:val="TableText"/>
              <w:ind w:left="106"/>
              <w:spacing w:before="213" w:line="228" w:lineRule="auto"/>
              <w:rPr/>
            </w:pPr>
            <w:r>
              <w:rPr>
                <w:spacing w:val="4"/>
              </w:rPr>
              <w:t>脱粒</w:t>
            </w:r>
          </w:p>
        </w:tc>
      </w:tr>
      <w:tr>
        <w:trPr>
          <w:trHeight w:val="640" w:hRule="atLeast"/>
        </w:trPr>
        <w:tc>
          <w:tcPr>
            <w:tcW w:w="1128" w:type="dxa"/>
            <w:vAlign w:val="top"/>
          </w:tcPr>
          <w:p>
            <w:pPr>
              <w:pStyle w:val="TableText"/>
              <w:ind w:left="463"/>
              <w:spacing w:before="243" w:line="190" w:lineRule="auto"/>
              <w:rPr/>
            </w:pPr>
            <w:r>
              <w:rPr>
                <w:b/>
                <w:bCs/>
                <w:spacing w:val="-4"/>
              </w:rPr>
              <w:t>71</w:t>
            </w:r>
          </w:p>
        </w:tc>
        <w:tc>
          <w:tcPr>
            <w:tcW w:w="1980" w:type="dxa"/>
            <w:vAlign w:val="top"/>
          </w:tcPr>
          <w:p>
            <w:pPr>
              <w:pStyle w:val="TableText"/>
              <w:ind w:left="768"/>
              <w:spacing w:before="243" w:line="190" w:lineRule="auto"/>
              <w:rPr/>
            </w:pPr>
            <w:r>
              <w:rPr>
                <w:spacing w:val="4"/>
              </w:rPr>
              <w:t>A01G</w:t>
            </w:r>
          </w:p>
        </w:tc>
        <w:tc>
          <w:tcPr>
            <w:tcW w:w="6574" w:type="dxa"/>
            <w:vAlign w:val="top"/>
          </w:tcPr>
          <w:p>
            <w:pPr>
              <w:pStyle w:val="TableText"/>
              <w:ind w:left="106" w:right="217" w:firstLine="16"/>
              <w:spacing w:before="55" w:line="265" w:lineRule="auto"/>
              <w:rPr/>
            </w:pPr>
            <w:r>
              <w:rPr>
                <w:spacing w:val="7"/>
              </w:rPr>
              <w:t>园艺；蔬菜、花卉、稻、果树、葡萄、啤酒花或海菜的栽培；林业； </w:t>
            </w:r>
            <w:r>
              <w:rPr>
                <w:spacing w:val="4"/>
              </w:rPr>
              <w:t>浇水</w:t>
            </w:r>
          </w:p>
        </w:tc>
      </w:tr>
      <w:tr>
        <w:trPr>
          <w:trHeight w:val="641" w:hRule="atLeast"/>
        </w:trPr>
        <w:tc>
          <w:tcPr>
            <w:tcW w:w="1128" w:type="dxa"/>
            <w:vAlign w:val="top"/>
          </w:tcPr>
          <w:p>
            <w:pPr>
              <w:pStyle w:val="TableText"/>
              <w:ind w:left="463"/>
              <w:spacing w:before="245" w:line="189" w:lineRule="auto"/>
              <w:rPr/>
            </w:pPr>
            <w:r>
              <w:rPr>
                <w:b/>
                <w:bCs/>
                <w:spacing w:val="-4"/>
              </w:rPr>
              <w:t>72</w:t>
            </w:r>
          </w:p>
        </w:tc>
        <w:tc>
          <w:tcPr>
            <w:tcW w:w="1980" w:type="dxa"/>
            <w:vAlign w:val="top"/>
          </w:tcPr>
          <w:p>
            <w:pPr>
              <w:pStyle w:val="TableText"/>
              <w:ind w:left="768"/>
              <w:spacing w:before="244" w:line="190" w:lineRule="auto"/>
              <w:rPr/>
            </w:pPr>
            <w:r>
              <w:rPr>
                <w:spacing w:val="4"/>
              </w:rPr>
              <w:t>A01H</w:t>
            </w:r>
          </w:p>
        </w:tc>
        <w:tc>
          <w:tcPr>
            <w:tcW w:w="6574" w:type="dxa"/>
            <w:vAlign w:val="top"/>
          </w:tcPr>
          <w:p>
            <w:pPr>
              <w:pStyle w:val="TableText"/>
              <w:ind w:left="106"/>
              <w:spacing w:before="212" w:line="228" w:lineRule="auto"/>
              <w:rPr/>
            </w:pPr>
            <w:r>
              <w:rPr>
                <w:spacing w:val="9"/>
              </w:rPr>
              <w:t>新植物或获得新植物的方法；通过组织培养技术的植物再生</w:t>
            </w:r>
          </w:p>
        </w:tc>
      </w:tr>
      <w:tr>
        <w:trPr>
          <w:trHeight w:val="640" w:hRule="atLeast"/>
        </w:trPr>
        <w:tc>
          <w:tcPr>
            <w:tcW w:w="1128" w:type="dxa"/>
            <w:vAlign w:val="top"/>
          </w:tcPr>
          <w:p>
            <w:pPr>
              <w:pStyle w:val="TableText"/>
              <w:ind w:left="463"/>
              <w:spacing w:before="246" w:line="189" w:lineRule="auto"/>
              <w:rPr/>
            </w:pPr>
            <w:r>
              <w:rPr>
                <w:b/>
                <w:bCs/>
                <w:spacing w:val="-4"/>
              </w:rPr>
              <w:t>73</w:t>
            </w:r>
          </w:p>
        </w:tc>
        <w:tc>
          <w:tcPr>
            <w:tcW w:w="1980" w:type="dxa"/>
            <w:vAlign w:val="top"/>
          </w:tcPr>
          <w:p>
            <w:pPr>
              <w:pStyle w:val="TableText"/>
              <w:ind w:left="768"/>
              <w:spacing w:before="245" w:line="191" w:lineRule="auto"/>
              <w:rPr/>
            </w:pPr>
            <w:r>
              <w:rPr>
                <w:spacing w:val="4"/>
              </w:rPr>
              <w:t>A01J</w:t>
            </w:r>
          </w:p>
        </w:tc>
        <w:tc>
          <w:tcPr>
            <w:tcW w:w="6574" w:type="dxa"/>
            <w:vAlign w:val="top"/>
          </w:tcPr>
          <w:p>
            <w:pPr>
              <w:pStyle w:val="TableText"/>
              <w:ind w:left="107"/>
              <w:spacing w:before="214" w:line="228" w:lineRule="auto"/>
              <w:rPr/>
            </w:pPr>
            <w:r>
              <w:rPr>
                <w:spacing w:val="7"/>
              </w:rPr>
              <w:t>乳制品的加工</w:t>
            </w:r>
          </w:p>
        </w:tc>
      </w:tr>
      <w:tr>
        <w:trPr>
          <w:trHeight w:val="644" w:hRule="atLeast"/>
        </w:trPr>
        <w:tc>
          <w:tcPr>
            <w:tcW w:w="1128" w:type="dxa"/>
            <w:vAlign w:val="top"/>
          </w:tcPr>
          <w:p>
            <w:pPr>
              <w:pStyle w:val="TableText"/>
              <w:ind w:left="463"/>
              <w:spacing w:before="249" w:line="189" w:lineRule="auto"/>
              <w:rPr/>
            </w:pPr>
            <w:r>
              <w:rPr>
                <w:b/>
                <w:bCs/>
                <w:spacing w:val="-4"/>
              </w:rPr>
              <w:t>74</w:t>
            </w:r>
          </w:p>
        </w:tc>
        <w:tc>
          <w:tcPr>
            <w:tcW w:w="1980" w:type="dxa"/>
            <w:vAlign w:val="top"/>
          </w:tcPr>
          <w:p>
            <w:pPr>
              <w:pStyle w:val="TableText"/>
              <w:ind w:left="768"/>
              <w:spacing w:before="248" w:line="190" w:lineRule="auto"/>
              <w:rPr/>
            </w:pPr>
            <w:r>
              <w:rPr>
                <w:spacing w:val="4"/>
              </w:rPr>
              <w:t>A01K</w:t>
            </w:r>
          </w:p>
        </w:tc>
        <w:tc>
          <w:tcPr>
            <w:tcW w:w="6574" w:type="dxa"/>
            <w:vAlign w:val="top"/>
          </w:tcPr>
          <w:p>
            <w:pPr>
              <w:pStyle w:val="TableText"/>
              <w:ind w:left="105" w:right="164" w:firstLine="13"/>
              <w:spacing w:before="59" w:line="265" w:lineRule="auto"/>
              <w:rPr/>
            </w:pPr>
            <w:r>
              <w:rPr>
                <w:spacing w:val="9"/>
              </w:rPr>
              <w:t>畜牧业；养鸟业；养蜂业；养鱼业；捕鱼业；饲养或养殖其他类不包</w:t>
            </w:r>
            <w:r>
              <w:rPr>
                <w:spacing w:val="5"/>
              </w:rPr>
              <w:t xml:space="preserve"> </w:t>
            </w:r>
            <w:r>
              <w:rPr>
                <w:spacing w:val="9"/>
              </w:rPr>
              <w:t>含的动物；动物的新品种</w:t>
            </w:r>
          </w:p>
        </w:tc>
      </w:tr>
      <w:tr>
        <w:trPr>
          <w:trHeight w:val="640" w:hRule="atLeast"/>
        </w:trPr>
        <w:tc>
          <w:tcPr>
            <w:tcW w:w="1128" w:type="dxa"/>
            <w:vAlign w:val="top"/>
          </w:tcPr>
          <w:p>
            <w:pPr>
              <w:pStyle w:val="TableText"/>
              <w:ind w:left="463"/>
              <w:spacing w:before="250" w:line="187" w:lineRule="auto"/>
              <w:rPr/>
            </w:pPr>
            <w:r>
              <w:rPr>
                <w:b/>
                <w:bCs/>
                <w:spacing w:val="-4"/>
              </w:rPr>
              <w:t>75</w:t>
            </w:r>
          </w:p>
        </w:tc>
        <w:tc>
          <w:tcPr>
            <w:tcW w:w="1980" w:type="dxa"/>
            <w:vAlign w:val="top"/>
          </w:tcPr>
          <w:p>
            <w:pPr>
              <w:pStyle w:val="TableText"/>
              <w:ind w:left="768"/>
              <w:spacing w:before="246" w:line="190" w:lineRule="auto"/>
              <w:rPr/>
            </w:pPr>
            <w:r>
              <w:rPr>
                <w:spacing w:val="4"/>
              </w:rPr>
              <w:t>A01M</w:t>
            </w:r>
          </w:p>
        </w:tc>
        <w:tc>
          <w:tcPr>
            <w:tcW w:w="6574" w:type="dxa"/>
            <w:vAlign w:val="top"/>
          </w:tcPr>
          <w:p>
            <w:pPr>
              <w:pStyle w:val="TableText"/>
              <w:ind w:left="106"/>
              <w:spacing w:before="214" w:line="228" w:lineRule="auto"/>
              <w:rPr/>
            </w:pPr>
            <w:r>
              <w:rPr>
                <w:spacing w:val="9"/>
              </w:rPr>
              <w:t>动物的捕捉、诱捕或惊吓</w:t>
            </w:r>
          </w:p>
        </w:tc>
      </w:tr>
      <w:tr>
        <w:trPr>
          <w:trHeight w:val="640" w:hRule="atLeast"/>
        </w:trPr>
        <w:tc>
          <w:tcPr>
            <w:tcW w:w="1128" w:type="dxa"/>
            <w:vAlign w:val="top"/>
          </w:tcPr>
          <w:p>
            <w:pPr>
              <w:pStyle w:val="TableText"/>
              <w:ind w:left="463"/>
              <w:spacing w:before="248" w:line="189" w:lineRule="auto"/>
              <w:rPr/>
            </w:pPr>
            <w:r>
              <w:rPr>
                <w:b/>
                <w:bCs/>
                <w:spacing w:val="-4"/>
              </w:rPr>
              <w:t>76</w:t>
            </w:r>
          </w:p>
        </w:tc>
        <w:tc>
          <w:tcPr>
            <w:tcW w:w="1980" w:type="dxa"/>
            <w:vAlign w:val="top"/>
          </w:tcPr>
          <w:p>
            <w:pPr>
              <w:pStyle w:val="TableText"/>
              <w:ind w:left="768"/>
              <w:spacing w:before="247" w:line="190" w:lineRule="auto"/>
              <w:rPr/>
            </w:pPr>
            <w:r>
              <w:rPr>
                <w:spacing w:val="4"/>
              </w:rPr>
              <w:t>A01N</w:t>
            </w:r>
          </w:p>
        </w:tc>
        <w:tc>
          <w:tcPr>
            <w:tcW w:w="6574" w:type="dxa"/>
            <w:vAlign w:val="top"/>
          </w:tcPr>
          <w:p>
            <w:pPr>
              <w:pStyle w:val="TableText"/>
              <w:ind w:left="107"/>
              <w:spacing w:before="215" w:line="228" w:lineRule="auto"/>
              <w:rPr/>
            </w:pPr>
            <w:r>
              <w:rPr>
                <w:spacing w:val="9"/>
              </w:rPr>
              <w:t>人体、动植物体或其局部的保存</w:t>
            </w:r>
          </w:p>
        </w:tc>
      </w:tr>
      <w:tr>
        <w:trPr>
          <w:trHeight w:val="640" w:hRule="atLeast"/>
        </w:trPr>
        <w:tc>
          <w:tcPr>
            <w:tcW w:w="1128" w:type="dxa"/>
            <w:vAlign w:val="top"/>
          </w:tcPr>
          <w:p>
            <w:pPr>
              <w:pStyle w:val="TableText"/>
              <w:ind w:left="463"/>
              <w:spacing w:before="253" w:line="187" w:lineRule="auto"/>
              <w:rPr/>
            </w:pPr>
            <w:r>
              <w:rPr>
                <w:b/>
                <w:bCs/>
                <w:spacing w:val="-4"/>
              </w:rPr>
              <w:t>77</w:t>
            </w:r>
          </w:p>
        </w:tc>
        <w:tc>
          <w:tcPr>
            <w:tcW w:w="1980" w:type="dxa"/>
            <w:vAlign w:val="top"/>
          </w:tcPr>
          <w:p>
            <w:pPr>
              <w:pStyle w:val="TableText"/>
              <w:ind w:left="768"/>
              <w:spacing w:before="249" w:line="190" w:lineRule="auto"/>
              <w:rPr/>
            </w:pPr>
            <w:r>
              <w:rPr>
                <w:spacing w:val="4"/>
              </w:rPr>
              <w:t>A21C</w:t>
            </w:r>
          </w:p>
        </w:tc>
        <w:tc>
          <w:tcPr>
            <w:tcW w:w="6574" w:type="dxa"/>
            <w:vAlign w:val="top"/>
          </w:tcPr>
          <w:p>
            <w:pPr>
              <w:pStyle w:val="TableText"/>
              <w:ind w:left="106"/>
              <w:spacing w:before="217" w:line="227" w:lineRule="auto"/>
              <w:rPr/>
            </w:pPr>
            <w:r>
              <w:rPr>
                <w:spacing w:val="9"/>
              </w:rPr>
              <w:t>制作或加工面团的机械或设备；处理由面团制作的焙烤食品</w:t>
            </w:r>
          </w:p>
        </w:tc>
      </w:tr>
      <w:tr>
        <w:trPr>
          <w:trHeight w:val="640" w:hRule="atLeast"/>
        </w:trPr>
        <w:tc>
          <w:tcPr>
            <w:tcW w:w="1128" w:type="dxa"/>
            <w:vAlign w:val="top"/>
          </w:tcPr>
          <w:p>
            <w:pPr>
              <w:pStyle w:val="TableText"/>
              <w:ind w:left="463"/>
              <w:spacing w:before="251" w:line="189" w:lineRule="auto"/>
              <w:rPr/>
            </w:pPr>
            <w:r>
              <w:rPr>
                <w:b/>
                <w:bCs/>
                <w:spacing w:val="-4"/>
              </w:rPr>
              <w:t>78</w:t>
            </w:r>
          </w:p>
        </w:tc>
        <w:tc>
          <w:tcPr>
            <w:tcW w:w="1980" w:type="dxa"/>
            <w:vAlign w:val="top"/>
          </w:tcPr>
          <w:p>
            <w:pPr>
              <w:pStyle w:val="TableText"/>
              <w:ind w:left="768"/>
              <w:spacing w:before="249" w:line="190" w:lineRule="auto"/>
              <w:rPr/>
            </w:pPr>
            <w:r>
              <w:rPr>
                <w:spacing w:val="4"/>
              </w:rPr>
              <w:t>A21D</w:t>
            </w:r>
          </w:p>
        </w:tc>
        <w:tc>
          <w:tcPr>
            <w:tcW w:w="6574" w:type="dxa"/>
            <w:vAlign w:val="top"/>
          </w:tcPr>
          <w:p>
            <w:pPr>
              <w:pStyle w:val="TableText"/>
              <w:ind w:left="105"/>
              <w:spacing w:before="217" w:line="228" w:lineRule="auto"/>
              <w:rPr/>
            </w:pPr>
            <w:r>
              <w:rPr>
                <w:spacing w:val="9"/>
              </w:rPr>
              <w:t>焙烤用面粉或面团的处理</w:t>
            </w:r>
          </w:p>
        </w:tc>
      </w:tr>
      <w:tr>
        <w:trPr>
          <w:trHeight w:val="641" w:hRule="atLeast"/>
        </w:trPr>
        <w:tc>
          <w:tcPr>
            <w:tcW w:w="1128" w:type="dxa"/>
            <w:vAlign w:val="top"/>
          </w:tcPr>
          <w:p>
            <w:pPr>
              <w:pStyle w:val="TableText"/>
              <w:ind w:left="463"/>
              <w:spacing w:before="251" w:line="189" w:lineRule="auto"/>
              <w:rPr/>
            </w:pPr>
            <w:r>
              <w:rPr>
                <w:b/>
                <w:bCs/>
                <w:spacing w:val="-4"/>
              </w:rPr>
              <w:t>79</w:t>
            </w:r>
          </w:p>
        </w:tc>
        <w:tc>
          <w:tcPr>
            <w:tcW w:w="1980" w:type="dxa"/>
            <w:vAlign w:val="top"/>
          </w:tcPr>
          <w:p>
            <w:pPr>
              <w:pStyle w:val="TableText"/>
              <w:ind w:left="768"/>
              <w:spacing w:before="250" w:line="190" w:lineRule="auto"/>
              <w:rPr/>
            </w:pPr>
            <w:r>
              <w:rPr>
                <w:spacing w:val="4"/>
              </w:rPr>
              <w:t>A22B</w:t>
            </w:r>
          </w:p>
        </w:tc>
        <w:tc>
          <w:tcPr>
            <w:tcW w:w="6574" w:type="dxa"/>
            <w:vAlign w:val="top"/>
          </w:tcPr>
          <w:p>
            <w:pPr>
              <w:pStyle w:val="TableText"/>
              <w:ind w:left="106"/>
              <w:spacing w:before="218" w:line="228" w:lineRule="auto"/>
              <w:rPr/>
            </w:pPr>
            <w:r>
              <w:rPr>
                <w:spacing w:val="4"/>
              </w:rPr>
              <w:t>屠宰</w:t>
            </w:r>
          </w:p>
        </w:tc>
      </w:tr>
      <w:tr>
        <w:trPr>
          <w:trHeight w:val="640" w:hRule="atLeast"/>
        </w:trPr>
        <w:tc>
          <w:tcPr>
            <w:tcW w:w="1128" w:type="dxa"/>
            <w:vAlign w:val="top"/>
          </w:tcPr>
          <w:p>
            <w:pPr>
              <w:pStyle w:val="TableText"/>
              <w:ind w:left="458"/>
              <w:spacing w:before="252" w:line="189" w:lineRule="auto"/>
              <w:rPr/>
            </w:pPr>
            <w:r>
              <w:rPr>
                <w:b/>
                <w:bCs/>
                <w:spacing w:val="-2"/>
              </w:rPr>
              <w:t>80</w:t>
            </w:r>
          </w:p>
        </w:tc>
        <w:tc>
          <w:tcPr>
            <w:tcW w:w="1980" w:type="dxa"/>
            <w:vAlign w:val="top"/>
          </w:tcPr>
          <w:p>
            <w:pPr>
              <w:pStyle w:val="TableText"/>
              <w:ind w:left="768"/>
              <w:spacing w:before="251" w:line="190" w:lineRule="auto"/>
              <w:rPr/>
            </w:pPr>
            <w:r>
              <w:rPr>
                <w:spacing w:val="4"/>
              </w:rPr>
              <w:t>A22C</w:t>
            </w:r>
          </w:p>
        </w:tc>
        <w:tc>
          <w:tcPr>
            <w:tcW w:w="6574" w:type="dxa"/>
            <w:vAlign w:val="top"/>
          </w:tcPr>
          <w:p>
            <w:pPr>
              <w:pStyle w:val="TableText"/>
              <w:ind w:left="125"/>
              <w:spacing w:before="219" w:line="228" w:lineRule="auto"/>
              <w:rPr/>
            </w:pPr>
            <w:r>
              <w:rPr>
                <w:spacing w:val="6"/>
              </w:rPr>
              <w:t>肉类、家禽或鱼的加工</w:t>
            </w:r>
          </w:p>
        </w:tc>
      </w:tr>
      <w:tr>
        <w:trPr>
          <w:trHeight w:val="644" w:hRule="atLeast"/>
        </w:trPr>
        <w:tc>
          <w:tcPr>
            <w:tcW w:w="1128" w:type="dxa"/>
            <w:vAlign w:val="top"/>
          </w:tcPr>
          <w:p>
            <w:pPr>
              <w:pStyle w:val="TableText"/>
              <w:ind w:left="458"/>
              <w:spacing w:before="254" w:line="190" w:lineRule="auto"/>
              <w:rPr/>
            </w:pPr>
            <w:r>
              <w:rPr>
                <w:b/>
                <w:bCs/>
                <w:spacing w:val="-2"/>
              </w:rPr>
              <w:t>81</w:t>
            </w:r>
          </w:p>
        </w:tc>
        <w:tc>
          <w:tcPr>
            <w:tcW w:w="1980" w:type="dxa"/>
            <w:vAlign w:val="top"/>
          </w:tcPr>
          <w:p>
            <w:pPr>
              <w:pStyle w:val="TableText"/>
              <w:ind w:left="768"/>
              <w:spacing w:before="254" w:line="190" w:lineRule="auto"/>
              <w:rPr/>
            </w:pPr>
            <w:r>
              <w:rPr>
                <w:spacing w:val="4"/>
              </w:rPr>
              <w:t>A23B</w:t>
            </w:r>
          </w:p>
        </w:tc>
        <w:tc>
          <w:tcPr>
            <w:tcW w:w="6574" w:type="dxa"/>
            <w:vAlign w:val="top"/>
          </w:tcPr>
          <w:p>
            <w:pPr>
              <w:pStyle w:val="TableText"/>
              <w:ind w:left="105" w:right="164"/>
              <w:spacing w:before="66" w:line="262" w:lineRule="auto"/>
              <w:rPr/>
            </w:pPr>
            <w:r>
              <w:rPr>
                <w:spacing w:val="9"/>
              </w:rPr>
              <w:t>保存，如用罐头贮存肉、鱼、蛋、水果、蔬菜、食用种籽；水果或蔬</w:t>
            </w:r>
            <w:r>
              <w:rPr>
                <w:spacing w:val="17"/>
              </w:rPr>
              <w:t xml:space="preserve"> </w:t>
            </w:r>
            <w:r>
              <w:rPr>
                <w:spacing w:val="9"/>
              </w:rPr>
              <w:t>菜的化学催熟；保存、催熟或罐装产品</w:t>
            </w:r>
          </w:p>
        </w:tc>
      </w:tr>
      <w:tr>
        <w:trPr>
          <w:trHeight w:val="640" w:hRule="atLeast"/>
        </w:trPr>
        <w:tc>
          <w:tcPr>
            <w:tcW w:w="1128" w:type="dxa"/>
            <w:vAlign w:val="top"/>
          </w:tcPr>
          <w:p>
            <w:pPr>
              <w:pStyle w:val="TableText"/>
              <w:ind w:left="458"/>
              <w:spacing w:before="254" w:line="189" w:lineRule="auto"/>
              <w:rPr/>
            </w:pPr>
            <w:r>
              <w:rPr>
                <w:b/>
                <w:bCs/>
                <w:spacing w:val="-2"/>
              </w:rPr>
              <w:t>82</w:t>
            </w:r>
          </w:p>
        </w:tc>
        <w:tc>
          <w:tcPr>
            <w:tcW w:w="1980" w:type="dxa"/>
            <w:vAlign w:val="top"/>
          </w:tcPr>
          <w:p>
            <w:pPr>
              <w:pStyle w:val="TableText"/>
              <w:ind w:left="768"/>
              <w:spacing w:before="252" w:line="190" w:lineRule="auto"/>
              <w:rPr/>
            </w:pPr>
            <w:r>
              <w:rPr>
                <w:spacing w:val="4"/>
              </w:rPr>
              <w:t>A23C</w:t>
            </w:r>
          </w:p>
        </w:tc>
        <w:tc>
          <w:tcPr>
            <w:tcW w:w="6574" w:type="dxa"/>
            <w:vAlign w:val="top"/>
          </w:tcPr>
          <w:p>
            <w:pPr>
              <w:pStyle w:val="TableText"/>
              <w:ind w:left="107"/>
              <w:spacing w:before="220" w:line="225" w:lineRule="auto"/>
              <w:rPr/>
            </w:pPr>
            <w:r>
              <w:rPr>
                <w:spacing w:val="9"/>
              </w:rPr>
              <w:t>乳制品,如奶、黄油、干酪；奶或干酪的代用品；其制备</w:t>
            </w:r>
          </w:p>
        </w:tc>
      </w:tr>
      <w:tr>
        <w:trPr>
          <w:trHeight w:val="640" w:hRule="atLeast"/>
        </w:trPr>
        <w:tc>
          <w:tcPr>
            <w:tcW w:w="1128" w:type="dxa"/>
            <w:vAlign w:val="top"/>
          </w:tcPr>
          <w:p>
            <w:pPr>
              <w:pStyle w:val="TableText"/>
              <w:ind w:left="458"/>
              <w:spacing w:before="254" w:line="189" w:lineRule="auto"/>
              <w:rPr/>
            </w:pPr>
            <w:r>
              <w:rPr>
                <w:b/>
                <w:bCs/>
                <w:spacing w:val="-2"/>
              </w:rPr>
              <w:t>83</w:t>
            </w:r>
          </w:p>
        </w:tc>
        <w:tc>
          <w:tcPr>
            <w:tcW w:w="1980" w:type="dxa"/>
            <w:vAlign w:val="top"/>
          </w:tcPr>
          <w:p>
            <w:pPr>
              <w:pStyle w:val="TableText"/>
              <w:ind w:left="768"/>
              <w:spacing w:before="253" w:line="190" w:lineRule="auto"/>
              <w:rPr/>
            </w:pPr>
            <w:r>
              <w:rPr>
                <w:spacing w:val="4"/>
              </w:rPr>
              <w:t>A23D</w:t>
            </w:r>
          </w:p>
        </w:tc>
        <w:tc>
          <w:tcPr>
            <w:tcW w:w="6574" w:type="dxa"/>
            <w:vAlign w:val="top"/>
          </w:tcPr>
          <w:p>
            <w:pPr>
              <w:pStyle w:val="TableText"/>
              <w:ind w:left="105"/>
              <w:spacing w:before="221" w:line="228" w:lineRule="auto"/>
              <w:rPr/>
            </w:pPr>
            <w:r>
              <w:rPr>
                <w:spacing w:val="9"/>
              </w:rPr>
              <w:t>食用油或脂肪，例如人造奶油、松酥油脂、烹饪用油</w:t>
            </w:r>
          </w:p>
        </w:tc>
      </w:tr>
      <w:tr>
        <w:trPr>
          <w:trHeight w:val="648" w:hRule="atLeast"/>
        </w:trPr>
        <w:tc>
          <w:tcPr>
            <w:tcW w:w="1128" w:type="dxa"/>
            <w:vAlign w:val="top"/>
          </w:tcPr>
          <w:p>
            <w:pPr>
              <w:pStyle w:val="TableText"/>
              <w:ind w:left="458"/>
              <w:spacing w:before="256" w:line="189" w:lineRule="auto"/>
              <w:rPr/>
            </w:pPr>
            <w:r>
              <w:rPr>
                <w:b/>
                <w:bCs/>
                <w:spacing w:val="-2"/>
              </w:rPr>
              <w:t>84</w:t>
            </w:r>
          </w:p>
        </w:tc>
        <w:tc>
          <w:tcPr>
            <w:tcW w:w="1980" w:type="dxa"/>
            <w:vAlign w:val="top"/>
          </w:tcPr>
          <w:p>
            <w:pPr>
              <w:pStyle w:val="TableText"/>
              <w:ind w:left="768"/>
              <w:spacing w:before="255" w:line="190" w:lineRule="auto"/>
              <w:rPr/>
            </w:pPr>
            <w:r>
              <w:rPr>
                <w:spacing w:val="4"/>
              </w:rPr>
              <w:t>A23F</w:t>
            </w:r>
          </w:p>
        </w:tc>
        <w:tc>
          <w:tcPr>
            <w:tcW w:w="6574" w:type="dxa"/>
            <w:vAlign w:val="top"/>
          </w:tcPr>
          <w:p>
            <w:pPr>
              <w:pStyle w:val="TableText"/>
              <w:ind w:left="114"/>
              <w:spacing w:before="223" w:line="228" w:lineRule="auto"/>
              <w:rPr/>
            </w:pPr>
            <w:r>
              <w:rPr>
                <w:spacing w:val="9"/>
              </w:rPr>
              <w:t>咖啡；茶；其代用品；它们的制造、配制或泡制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1906" w:h="16839"/>
          <w:pgMar w:top="1431" w:right="679" w:bottom="0" w:left="1529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9682" w:type="dxa"/>
        <w:tblInd w:w="7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1128"/>
        <w:gridCol w:w="1980"/>
        <w:gridCol w:w="6574"/>
      </w:tblGrid>
      <w:tr>
        <w:trPr>
          <w:trHeight w:val="654" w:hRule="atLeast"/>
        </w:trPr>
        <w:tc>
          <w:tcPr>
            <w:shd w:val="clear" w:fill="FFC000"/>
            <w:tcW w:w="1128" w:type="dxa"/>
            <w:vAlign w:val="top"/>
          </w:tcPr>
          <w:p>
            <w:pPr>
              <w:pStyle w:val="TableText"/>
              <w:ind w:left="351"/>
              <w:spacing w:before="219" w:line="229" w:lineRule="auto"/>
              <w:rPr/>
            </w:pPr>
            <w:r>
              <w:rPr>
                <w:b/>
                <w:bCs/>
                <w:spacing w:val="4"/>
              </w:rPr>
              <w:t>序号</w:t>
            </w:r>
          </w:p>
        </w:tc>
        <w:tc>
          <w:tcPr>
            <w:shd w:val="clear" w:fill="FFC000"/>
            <w:tcW w:w="1980" w:type="dxa"/>
            <w:vAlign w:val="top"/>
          </w:tcPr>
          <w:p>
            <w:pPr>
              <w:pStyle w:val="TableText"/>
              <w:ind w:left="575" w:right="485" w:hanging="77"/>
              <w:spacing w:before="63" w:line="268" w:lineRule="auto"/>
              <w:rPr/>
            </w:pPr>
            <w:r>
              <w:rPr>
                <w:b/>
                <w:bCs/>
              </w:rPr>
              <w:t>IPC</w:t>
            </w:r>
            <w:r>
              <w:rPr>
                <w:spacing w:val="-39"/>
              </w:rPr>
              <w:t xml:space="preserve"> </w:t>
            </w:r>
            <w:r>
              <w:rPr>
                <w:b/>
                <w:bCs/>
                <w:spacing w:val="2"/>
              </w:rPr>
              <w:t>主分类</w:t>
            </w:r>
            <w:r>
              <w:rPr/>
              <w:t xml:space="preserve"> </w:t>
            </w:r>
            <w:r>
              <w:rPr>
                <w:b/>
                <w:bCs/>
                <w:spacing w:val="1"/>
              </w:rPr>
              <w:t>（小类）</w:t>
            </w:r>
          </w:p>
        </w:tc>
        <w:tc>
          <w:tcPr>
            <w:shd w:val="clear" w:fill="FFC000"/>
            <w:tcW w:w="6574" w:type="dxa"/>
            <w:vAlign w:val="top"/>
          </w:tcPr>
          <w:p>
            <w:pPr>
              <w:pStyle w:val="TableText"/>
              <w:ind w:left="2903"/>
              <w:spacing w:before="218" w:line="228" w:lineRule="auto"/>
              <w:rPr/>
            </w:pPr>
            <w:r>
              <w:rPr>
                <w:b/>
                <w:bCs/>
                <w:spacing w:val="-1"/>
              </w:rPr>
              <w:t>IPC</w:t>
            </w:r>
            <w:r>
              <w:rPr>
                <w:spacing w:val="-39"/>
              </w:rPr>
              <w:t xml:space="preserve"> </w:t>
            </w:r>
            <w:r>
              <w:rPr>
                <w:b/>
                <w:bCs/>
                <w:spacing w:val="-1"/>
              </w:rPr>
              <w:t>注释</w:t>
            </w:r>
          </w:p>
        </w:tc>
      </w:tr>
      <w:tr>
        <w:trPr>
          <w:trHeight w:val="644" w:hRule="atLeast"/>
        </w:trPr>
        <w:tc>
          <w:tcPr>
            <w:tcW w:w="1128" w:type="dxa"/>
            <w:vAlign w:val="top"/>
          </w:tcPr>
          <w:p>
            <w:pPr>
              <w:pStyle w:val="TableText"/>
              <w:ind w:left="458"/>
              <w:spacing w:before="243" w:line="189" w:lineRule="auto"/>
              <w:rPr/>
            </w:pPr>
            <w:r>
              <w:rPr>
                <w:b/>
                <w:bCs/>
                <w:spacing w:val="-2"/>
              </w:rPr>
              <w:t>85</w:t>
            </w:r>
          </w:p>
        </w:tc>
        <w:tc>
          <w:tcPr>
            <w:tcW w:w="1980" w:type="dxa"/>
            <w:vAlign w:val="top"/>
          </w:tcPr>
          <w:p>
            <w:pPr>
              <w:pStyle w:val="TableText"/>
              <w:ind w:left="768"/>
              <w:spacing w:before="241" w:line="190" w:lineRule="auto"/>
              <w:rPr/>
            </w:pPr>
            <w:r>
              <w:rPr>
                <w:spacing w:val="4"/>
              </w:rPr>
              <w:t>A23G</w:t>
            </w:r>
          </w:p>
        </w:tc>
        <w:tc>
          <w:tcPr>
            <w:tcW w:w="6574" w:type="dxa"/>
            <w:vAlign w:val="top"/>
          </w:tcPr>
          <w:p>
            <w:pPr>
              <w:pStyle w:val="TableText"/>
              <w:ind w:left="107" w:right="164"/>
              <w:spacing w:before="53" w:line="268" w:lineRule="auto"/>
              <w:rPr/>
            </w:pPr>
            <w:r>
              <w:rPr>
                <w:spacing w:val="8"/>
              </w:rPr>
              <w:t>可可；可可制品，例如巧克力；可可或可可制品的代用品</w:t>
            </w:r>
            <w:r>
              <w:rPr>
                <w:spacing w:val="7"/>
              </w:rPr>
              <w:t>；糖食；</w:t>
            </w:r>
            <w:r>
              <w:rPr>
                <w:spacing w:val="-49"/>
              </w:rPr>
              <w:t xml:space="preserve"> </w:t>
            </w:r>
            <w:r>
              <w:rPr>
                <w:spacing w:val="7"/>
              </w:rPr>
              <w:t>口</w:t>
            </w:r>
            <w:r>
              <w:rPr/>
              <w:t xml:space="preserve"> </w:t>
            </w:r>
            <w:r>
              <w:rPr>
                <w:spacing w:val="3"/>
              </w:rPr>
              <w:t>香糖；冰淇淋；其制备〔</w:t>
            </w:r>
            <w:r>
              <w:rPr>
                <w:spacing w:val="-26"/>
              </w:rPr>
              <w:t xml:space="preserve"> </w:t>
            </w:r>
            <w:r>
              <w:rPr>
                <w:spacing w:val="3"/>
              </w:rPr>
              <w:t>1，8〕</w:t>
            </w:r>
          </w:p>
        </w:tc>
      </w:tr>
      <w:tr>
        <w:trPr>
          <w:trHeight w:val="641" w:hRule="atLeast"/>
        </w:trPr>
        <w:tc>
          <w:tcPr>
            <w:tcW w:w="1128" w:type="dxa"/>
            <w:vAlign w:val="top"/>
          </w:tcPr>
          <w:p>
            <w:pPr>
              <w:pStyle w:val="TableText"/>
              <w:ind w:left="458"/>
              <w:spacing w:before="244" w:line="189" w:lineRule="auto"/>
              <w:rPr/>
            </w:pPr>
            <w:r>
              <w:rPr>
                <w:b/>
                <w:bCs/>
                <w:spacing w:val="-2"/>
              </w:rPr>
              <w:t>86</w:t>
            </w:r>
          </w:p>
        </w:tc>
        <w:tc>
          <w:tcPr>
            <w:tcW w:w="1980" w:type="dxa"/>
            <w:vAlign w:val="top"/>
          </w:tcPr>
          <w:p>
            <w:pPr>
              <w:pStyle w:val="TableText"/>
              <w:ind w:left="768"/>
              <w:spacing w:before="242" w:line="191" w:lineRule="auto"/>
              <w:rPr/>
            </w:pPr>
            <w:r>
              <w:rPr>
                <w:spacing w:val="4"/>
              </w:rPr>
              <w:t>A23J</w:t>
            </w:r>
          </w:p>
        </w:tc>
        <w:tc>
          <w:tcPr>
            <w:tcW w:w="6574" w:type="dxa"/>
            <w:vAlign w:val="top"/>
          </w:tcPr>
          <w:p>
            <w:pPr>
              <w:pStyle w:val="TableText"/>
              <w:ind w:left="105"/>
              <w:spacing w:before="210" w:line="228" w:lineRule="auto"/>
              <w:rPr/>
            </w:pPr>
            <w:r>
              <w:rPr>
                <w:spacing w:val="-1"/>
              </w:rPr>
              <w:t>食用蛋白质组合物；食用蛋白质的加工；食用磷脂组</w:t>
            </w:r>
            <w:r>
              <w:rPr>
                <w:spacing w:val="-2"/>
              </w:rPr>
              <w:t>合物〔4〕[2006.01]</w:t>
            </w:r>
          </w:p>
        </w:tc>
      </w:tr>
      <w:tr>
        <w:trPr>
          <w:trHeight w:val="640" w:hRule="atLeast"/>
        </w:trPr>
        <w:tc>
          <w:tcPr>
            <w:tcW w:w="1128" w:type="dxa"/>
            <w:vAlign w:val="top"/>
          </w:tcPr>
          <w:p>
            <w:pPr>
              <w:pStyle w:val="TableText"/>
              <w:ind w:left="458"/>
              <w:spacing w:before="243" w:line="189" w:lineRule="auto"/>
              <w:rPr/>
            </w:pPr>
            <w:r>
              <w:rPr>
                <w:b/>
                <w:bCs/>
                <w:spacing w:val="-2"/>
              </w:rPr>
              <w:t>87</w:t>
            </w:r>
          </w:p>
        </w:tc>
        <w:tc>
          <w:tcPr>
            <w:tcW w:w="1980" w:type="dxa"/>
            <w:vAlign w:val="top"/>
          </w:tcPr>
          <w:p>
            <w:pPr>
              <w:pStyle w:val="TableText"/>
              <w:ind w:left="768"/>
              <w:spacing w:before="242" w:line="190" w:lineRule="auto"/>
              <w:rPr/>
            </w:pPr>
            <w:r>
              <w:rPr>
                <w:spacing w:val="4"/>
              </w:rPr>
              <w:t>A23K</w:t>
            </w:r>
          </w:p>
        </w:tc>
        <w:tc>
          <w:tcPr>
            <w:tcW w:w="6574" w:type="dxa"/>
            <w:vAlign w:val="top"/>
          </w:tcPr>
          <w:p>
            <w:pPr>
              <w:pStyle w:val="TableText"/>
              <w:ind w:left="106"/>
              <w:spacing w:before="210" w:line="228" w:lineRule="auto"/>
              <w:rPr/>
            </w:pPr>
            <w:r>
              <w:rPr>
                <w:spacing w:val="9"/>
              </w:rPr>
              <w:t>专门适用于动物的喂养饲料；其生产方法</w:t>
            </w:r>
          </w:p>
        </w:tc>
      </w:tr>
      <w:tr>
        <w:trPr>
          <w:trHeight w:val="644" w:hRule="atLeast"/>
        </w:trPr>
        <w:tc>
          <w:tcPr>
            <w:tcW w:w="1128" w:type="dxa"/>
            <w:vAlign w:val="top"/>
          </w:tcPr>
          <w:p>
            <w:pPr>
              <w:pStyle w:val="TableText"/>
              <w:ind w:left="458"/>
              <w:spacing w:before="245" w:line="189" w:lineRule="auto"/>
              <w:rPr/>
            </w:pPr>
            <w:r>
              <w:rPr>
                <w:b/>
                <w:bCs/>
                <w:spacing w:val="-2"/>
              </w:rPr>
              <w:t>88</w:t>
            </w:r>
          </w:p>
        </w:tc>
        <w:tc>
          <w:tcPr>
            <w:tcW w:w="1980" w:type="dxa"/>
            <w:vAlign w:val="top"/>
          </w:tcPr>
          <w:p>
            <w:pPr>
              <w:pStyle w:val="TableText"/>
              <w:ind w:left="768"/>
              <w:spacing w:before="244" w:line="190" w:lineRule="auto"/>
              <w:rPr/>
            </w:pPr>
            <w:r>
              <w:rPr>
                <w:spacing w:val="4"/>
              </w:rPr>
              <w:t>A23N</w:t>
            </w:r>
          </w:p>
        </w:tc>
        <w:tc>
          <w:tcPr>
            <w:tcW w:w="6574" w:type="dxa"/>
            <w:vAlign w:val="top"/>
          </w:tcPr>
          <w:p>
            <w:pPr>
              <w:pStyle w:val="TableText"/>
              <w:ind w:left="107" w:right="217" w:hanging="1"/>
              <w:spacing w:before="57" w:line="266" w:lineRule="auto"/>
              <w:rPr/>
            </w:pPr>
            <w:r>
              <w:rPr>
                <w:spacing w:val="8"/>
              </w:rPr>
              <w:t>其他类不包含的处理大量收获的水果、蔬菜或花球茎的</w:t>
            </w:r>
            <w:r>
              <w:rPr>
                <w:spacing w:val="7"/>
              </w:rPr>
              <w:t>机械或装置；</w:t>
            </w:r>
            <w:r>
              <w:rPr/>
              <w:t xml:space="preserve"> </w:t>
            </w:r>
            <w:r>
              <w:rPr>
                <w:spacing w:val="9"/>
              </w:rPr>
              <w:t>大量蔬菜或水果的去皮；制备牲畜饲料装置</w:t>
            </w:r>
          </w:p>
        </w:tc>
      </w:tr>
      <w:tr>
        <w:trPr>
          <w:trHeight w:val="641" w:hRule="atLeast"/>
        </w:trPr>
        <w:tc>
          <w:tcPr>
            <w:tcW w:w="1128" w:type="dxa"/>
            <w:vAlign w:val="top"/>
          </w:tcPr>
          <w:p>
            <w:pPr>
              <w:pStyle w:val="TableText"/>
              <w:ind w:left="458"/>
              <w:spacing w:before="244" w:line="189" w:lineRule="auto"/>
              <w:rPr/>
            </w:pPr>
            <w:r>
              <w:rPr>
                <w:b/>
                <w:bCs/>
                <w:spacing w:val="-2"/>
              </w:rPr>
              <w:t>89</w:t>
            </w:r>
          </w:p>
        </w:tc>
        <w:tc>
          <w:tcPr>
            <w:tcW w:w="1980" w:type="dxa"/>
            <w:vAlign w:val="top"/>
          </w:tcPr>
          <w:p>
            <w:pPr>
              <w:pStyle w:val="TableText"/>
              <w:ind w:left="768"/>
              <w:spacing w:before="243" w:line="190" w:lineRule="auto"/>
              <w:rPr/>
            </w:pPr>
            <w:r>
              <w:rPr>
                <w:spacing w:val="4"/>
              </w:rPr>
              <w:t>A23P</w:t>
            </w:r>
          </w:p>
        </w:tc>
        <w:tc>
          <w:tcPr>
            <w:tcW w:w="6574" w:type="dxa"/>
            <w:vAlign w:val="top"/>
          </w:tcPr>
          <w:p>
            <w:pPr>
              <w:pStyle w:val="TableText"/>
              <w:ind w:left="108"/>
              <w:spacing w:before="211" w:line="228" w:lineRule="auto"/>
              <w:rPr/>
            </w:pPr>
            <w:r>
              <w:rPr>
                <w:spacing w:val="9"/>
              </w:rPr>
              <w:t>未被其他单一小类所完全包含的食料成型或加工</w:t>
            </w:r>
          </w:p>
        </w:tc>
      </w:tr>
      <w:tr>
        <w:trPr>
          <w:trHeight w:val="640" w:hRule="atLeast"/>
        </w:trPr>
        <w:tc>
          <w:tcPr>
            <w:tcW w:w="1128" w:type="dxa"/>
            <w:vAlign w:val="top"/>
          </w:tcPr>
          <w:p>
            <w:pPr>
              <w:pStyle w:val="TableText"/>
              <w:ind w:left="458"/>
              <w:spacing w:before="246" w:line="189" w:lineRule="auto"/>
              <w:rPr/>
            </w:pPr>
            <w:r>
              <w:rPr>
                <w:b/>
                <w:bCs/>
                <w:spacing w:val="-2"/>
              </w:rPr>
              <w:t>90</w:t>
            </w:r>
          </w:p>
        </w:tc>
        <w:tc>
          <w:tcPr>
            <w:tcW w:w="1980" w:type="dxa"/>
            <w:vAlign w:val="top"/>
          </w:tcPr>
          <w:p>
            <w:pPr>
              <w:pStyle w:val="TableText"/>
              <w:ind w:left="770"/>
              <w:spacing w:before="245" w:line="190" w:lineRule="auto"/>
              <w:rPr/>
            </w:pPr>
            <w:r>
              <w:rPr>
                <w:spacing w:val="4"/>
              </w:rPr>
              <w:t>B01J</w:t>
            </w:r>
          </w:p>
        </w:tc>
        <w:tc>
          <w:tcPr>
            <w:tcW w:w="6574" w:type="dxa"/>
            <w:vAlign w:val="top"/>
          </w:tcPr>
          <w:p>
            <w:pPr>
              <w:pStyle w:val="TableText"/>
              <w:ind w:left="106"/>
              <w:spacing w:before="212" w:line="228" w:lineRule="auto"/>
              <w:rPr/>
            </w:pPr>
            <w:r>
              <w:rPr>
                <w:spacing w:val="9"/>
              </w:rPr>
              <w:t>化学或物理方法，例如，催化作用或胶体化学；其有关设备</w:t>
            </w:r>
          </w:p>
        </w:tc>
      </w:tr>
      <w:tr>
        <w:trPr>
          <w:trHeight w:val="640" w:hRule="atLeast"/>
        </w:trPr>
        <w:tc>
          <w:tcPr>
            <w:tcW w:w="1128" w:type="dxa"/>
            <w:vAlign w:val="top"/>
          </w:tcPr>
          <w:p>
            <w:pPr>
              <w:pStyle w:val="TableText"/>
              <w:ind w:left="458"/>
              <w:spacing w:before="245" w:line="190" w:lineRule="auto"/>
              <w:rPr/>
            </w:pPr>
            <w:r>
              <w:rPr>
                <w:b/>
                <w:bCs/>
                <w:spacing w:val="-2"/>
              </w:rPr>
              <w:t>91</w:t>
            </w:r>
          </w:p>
        </w:tc>
        <w:tc>
          <w:tcPr>
            <w:tcW w:w="1980" w:type="dxa"/>
            <w:vAlign w:val="top"/>
          </w:tcPr>
          <w:p>
            <w:pPr>
              <w:pStyle w:val="TableText"/>
              <w:ind w:left="770"/>
              <w:spacing w:before="246" w:line="189" w:lineRule="auto"/>
              <w:rPr/>
            </w:pPr>
            <w:r>
              <w:rPr>
                <w:spacing w:val="4"/>
              </w:rPr>
              <w:t>B02B</w:t>
            </w:r>
          </w:p>
        </w:tc>
        <w:tc>
          <w:tcPr>
            <w:tcW w:w="6574" w:type="dxa"/>
            <w:vAlign w:val="top"/>
          </w:tcPr>
          <w:p>
            <w:pPr>
              <w:pStyle w:val="TableText"/>
              <w:ind w:left="105"/>
              <w:spacing w:before="213" w:line="227" w:lineRule="auto"/>
              <w:rPr/>
            </w:pPr>
            <w:r>
              <w:rPr>
                <w:spacing w:val="9"/>
              </w:rPr>
              <w:t>碾磨谷物的准备；靠加工表壳将谷粒精制为商品</w:t>
            </w:r>
          </w:p>
        </w:tc>
      </w:tr>
      <w:tr>
        <w:trPr>
          <w:trHeight w:val="641" w:hRule="atLeast"/>
        </w:trPr>
        <w:tc>
          <w:tcPr>
            <w:tcW w:w="1128" w:type="dxa"/>
            <w:vAlign w:val="top"/>
          </w:tcPr>
          <w:p>
            <w:pPr>
              <w:pStyle w:val="TableText"/>
              <w:ind w:left="458"/>
              <w:spacing w:before="246" w:line="189" w:lineRule="auto"/>
              <w:rPr/>
            </w:pPr>
            <w:r>
              <w:rPr>
                <w:b/>
                <w:bCs/>
                <w:spacing w:val="-2"/>
              </w:rPr>
              <w:t>92</w:t>
            </w:r>
          </w:p>
        </w:tc>
        <w:tc>
          <w:tcPr>
            <w:tcW w:w="1980" w:type="dxa"/>
            <w:vAlign w:val="top"/>
          </w:tcPr>
          <w:p>
            <w:pPr>
              <w:pStyle w:val="TableText"/>
              <w:ind w:left="770"/>
              <w:spacing w:before="246" w:line="189" w:lineRule="auto"/>
              <w:rPr/>
            </w:pPr>
            <w:r>
              <w:rPr>
                <w:spacing w:val="4"/>
              </w:rPr>
              <w:t>B02C</w:t>
            </w:r>
          </w:p>
        </w:tc>
        <w:tc>
          <w:tcPr>
            <w:tcW w:w="6574" w:type="dxa"/>
            <w:vAlign w:val="top"/>
          </w:tcPr>
          <w:p>
            <w:pPr>
              <w:pStyle w:val="TableText"/>
              <w:ind w:left="108"/>
              <w:spacing w:before="213" w:line="228" w:lineRule="auto"/>
              <w:rPr/>
            </w:pPr>
            <w:r>
              <w:rPr>
                <w:spacing w:val="9"/>
              </w:rPr>
              <w:t>一般破碎、研磨或粉碎；碾磨谷物</w:t>
            </w:r>
          </w:p>
        </w:tc>
      </w:tr>
      <w:tr>
        <w:trPr>
          <w:trHeight w:val="640" w:hRule="atLeast"/>
        </w:trPr>
        <w:tc>
          <w:tcPr>
            <w:tcW w:w="1128" w:type="dxa"/>
            <w:vAlign w:val="top"/>
          </w:tcPr>
          <w:p>
            <w:pPr>
              <w:pStyle w:val="TableText"/>
              <w:ind w:left="458"/>
              <w:spacing w:before="248" w:line="189" w:lineRule="auto"/>
              <w:rPr/>
            </w:pPr>
            <w:r>
              <w:rPr>
                <w:b/>
                <w:bCs/>
                <w:spacing w:val="-2"/>
              </w:rPr>
              <w:t>93</w:t>
            </w:r>
          </w:p>
        </w:tc>
        <w:tc>
          <w:tcPr>
            <w:tcW w:w="1980" w:type="dxa"/>
            <w:vAlign w:val="top"/>
          </w:tcPr>
          <w:p>
            <w:pPr>
              <w:pStyle w:val="TableText"/>
              <w:ind w:left="770"/>
              <w:spacing w:before="248" w:line="189" w:lineRule="auto"/>
              <w:rPr/>
            </w:pPr>
            <w:r>
              <w:rPr>
                <w:spacing w:val="4"/>
              </w:rPr>
              <w:t>B09C</w:t>
            </w:r>
          </w:p>
        </w:tc>
        <w:tc>
          <w:tcPr>
            <w:tcW w:w="6574" w:type="dxa"/>
            <w:vAlign w:val="top"/>
          </w:tcPr>
          <w:p>
            <w:pPr>
              <w:pStyle w:val="TableText"/>
              <w:ind w:left="107"/>
              <w:spacing w:before="215" w:line="228" w:lineRule="auto"/>
              <w:rPr/>
            </w:pPr>
            <w:r>
              <w:rPr>
                <w:spacing w:val="8"/>
              </w:rPr>
              <w:t>污染的土壤的再生</w:t>
            </w:r>
          </w:p>
        </w:tc>
      </w:tr>
      <w:tr>
        <w:trPr>
          <w:trHeight w:val="640" w:hRule="atLeast"/>
        </w:trPr>
        <w:tc>
          <w:tcPr>
            <w:tcW w:w="1128" w:type="dxa"/>
            <w:vAlign w:val="top"/>
          </w:tcPr>
          <w:p>
            <w:pPr>
              <w:pStyle w:val="TableText"/>
              <w:ind w:left="458"/>
              <w:spacing w:before="248" w:line="189" w:lineRule="auto"/>
              <w:rPr/>
            </w:pPr>
            <w:r>
              <w:rPr>
                <w:b/>
                <w:bCs/>
                <w:spacing w:val="-2"/>
              </w:rPr>
              <w:t>94</w:t>
            </w:r>
          </w:p>
        </w:tc>
        <w:tc>
          <w:tcPr>
            <w:tcW w:w="1980" w:type="dxa"/>
            <w:vAlign w:val="top"/>
          </w:tcPr>
          <w:p>
            <w:pPr>
              <w:pStyle w:val="TableText"/>
              <w:ind w:left="770"/>
              <w:spacing w:before="248" w:line="189" w:lineRule="auto"/>
              <w:rPr/>
            </w:pPr>
            <w:r>
              <w:rPr>
                <w:spacing w:val="4"/>
              </w:rPr>
              <w:t>B21K</w:t>
            </w:r>
          </w:p>
        </w:tc>
        <w:tc>
          <w:tcPr>
            <w:tcW w:w="6574" w:type="dxa"/>
            <w:vAlign w:val="top"/>
          </w:tcPr>
          <w:p>
            <w:pPr>
              <w:pStyle w:val="TableText"/>
              <w:ind w:left="104"/>
              <w:spacing w:before="215" w:line="228" w:lineRule="auto"/>
              <w:rPr/>
            </w:pPr>
            <w:r>
              <w:rPr>
                <w:spacing w:val="9"/>
              </w:rPr>
              <w:t>锻件或金属压制件的制造，如马蹄铁、铆钉、螺栓或轮子</w:t>
            </w:r>
          </w:p>
        </w:tc>
      </w:tr>
      <w:tr>
        <w:trPr>
          <w:trHeight w:val="641" w:hRule="atLeast"/>
        </w:trPr>
        <w:tc>
          <w:tcPr>
            <w:tcW w:w="1128" w:type="dxa"/>
            <w:vAlign w:val="top"/>
          </w:tcPr>
          <w:p>
            <w:pPr>
              <w:pStyle w:val="TableText"/>
              <w:ind w:left="458"/>
              <w:spacing w:before="248" w:line="189" w:lineRule="auto"/>
              <w:rPr/>
            </w:pPr>
            <w:r>
              <w:rPr>
                <w:b/>
                <w:bCs/>
                <w:spacing w:val="-2"/>
              </w:rPr>
              <w:t>95</w:t>
            </w:r>
          </w:p>
        </w:tc>
        <w:tc>
          <w:tcPr>
            <w:tcW w:w="1980" w:type="dxa"/>
            <w:vAlign w:val="top"/>
          </w:tcPr>
          <w:p>
            <w:pPr>
              <w:pStyle w:val="TableText"/>
              <w:ind w:left="773"/>
              <w:spacing w:before="248" w:line="189" w:lineRule="auto"/>
              <w:rPr/>
            </w:pPr>
            <w:r>
              <w:rPr>
                <w:spacing w:val="3"/>
              </w:rPr>
              <w:t>C05F</w:t>
            </w:r>
          </w:p>
        </w:tc>
        <w:tc>
          <w:tcPr>
            <w:tcW w:w="6574" w:type="dxa"/>
            <w:vAlign w:val="top"/>
          </w:tcPr>
          <w:p>
            <w:pPr>
              <w:pStyle w:val="TableText"/>
              <w:ind w:left="108"/>
              <w:spacing w:before="215" w:line="227" w:lineRule="auto"/>
              <w:rPr/>
            </w:pPr>
            <w:r>
              <w:rPr>
                <w:spacing w:val="6"/>
              </w:rPr>
              <w:t>不包含在</w:t>
            </w:r>
            <w:r>
              <w:rPr>
                <w:spacing w:val="-27"/>
              </w:rPr>
              <w:t xml:space="preserve"> </w:t>
            </w:r>
            <w:r>
              <w:rPr>
                <w:spacing w:val="6"/>
              </w:rPr>
              <w:t>C05B、C05C</w:t>
            </w:r>
            <w:r>
              <w:rPr>
                <w:spacing w:val="-32"/>
              </w:rPr>
              <w:t xml:space="preserve"> </w:t>
            </w:r>
            <w:r>
              <w:rPr>
                <w:spacing w:val="6"/>
              </w:rPr>
              <w:t>小类中的有机肥料，如用废物或垃圾制成的肥料</w:t>
            </w:r>
          </w:p>
        </w:tc>
      </w:tr>
      <w:tr>
        <w:trPr>
          <w:trHeight w:val="644" w:hRule="atLeast"/>
        </w:trPr>
        <w:tc>
          <w:tcPr>
            <w:tcW w:w="1128" w:type="dxa"/>
            <w:vAlign w:val="top"/>
          </w:tcPr>
          <w:p>
            <w:pPr>
              <w:pStyle w:val="TableText"/>
              <w:ind w:left="458"/>
              <w:spacing w:before="250" w:line="189" w:lineRule="auto"/>
              <w:rPr/>
            </w:pPr>
            <w:r>
              <w:rPr>
                <w:b/>
                <w:bCs/>
                <w:spacing w:val="-2"/>
              </w:rPr>
              <w:t>96</w:t>
            </w:r>
          </w:p>
        </w:tc>
        <w:tc>
          <w:tcPr>
            <w:tcW w:w="1980" w:type="dxa"/>
            <w:vAlign w:val="top"/>
          </w:tcPr>
          <w:p>
            <w:pPr>
              <w:pStyle w:val="TableText"/>
              <w:ind w:left="773"/>
              <w:spacing w:before="250" w:line="189" w:lineRule="auto"/>
              <w:rPr/>
            </w:pPr>
            <w:r>
              <w:rPr>
                <w:spacing w:val="3"/>
              </w:rPr>
              <w:t>C05G</w:t>
            </w:r>
          </w:p>
        </w:tc>
        <w:tc>
          <w:tcPr>
            <w:tcW w:w="6574" w:type="dxa"/>
            <w:vAlign w:val="top"/>
          </w:tcPr>
          <w:p>
            <w:pPr>
              <w:pStyle w:val="TableText"/>
              <w:ind w:left="105" w:right="161" w:firstLine="2"/>
              <w:spacing w:before="62" w:line="264" w:lineRule="auto"/>
              <w:rPr/>
            </w:pPr>
            <w:r>
              <w:rPr>
                <w:spacing w:val="7"/>
              </w:rPr>
              <w:t>分属于</w:t>
            </w:r>
            <w:r>
              <w:rPr>
                <w:spacing w:val="-38"/>
              </w:rPr>
              <w:t xml:space="preserve"> </w:t>
            </w:r>
            <w:r>
              <w:rPr>
                <w:spacing w:val="7"/>
              </w:rPr>
              <w:t>C05</w:t>
            </w:r>
            <w:r>
              <w:rPr>
                <w:spacing w:val="-36"/>
              </w:rPr>
              <w:t xml:space="preserve"> </w:t>
            </w:r>
            <w:r>
              <w:rPr>
                <w:spacing w:val="7"/>
              </w:rPr>
              <w:t>大类下各小类中肥料的混合物；</w:t>
            </w:r>
            <w:r>
              <w:rPr>
                <w:spacing w:val="-55"/>
              </w:rPr>
              <w:t xml:space="preserve"> </w:t>
            </w:r>
            <w:r>
              <w:rPr>
                <w:spacing w:val="7"/>
              </w:rPr>
              <w:t>由一种或多种肥料与无特</w:t>
            </w:r>
            <w:r>
              <w:rPr/>
              <w:t xml:space="preserve"> </w:t>
            </w:r>
            <w:r>
              <w:rPr>
                <w:spacing w:val="9"/>
              </w:rPr>
              <w:t>殊肥效的添加剂组分的混合物</w:t>
            </w:r>
          </w:p>
        </w:tc>
      </w:tr>
      <w:tr>
        <w:trPr>
          <w:trHeight w:val="641" w:hRule="atLeast"/>
        </w:trPr>
        <w:tc>
          <w:tcPr>
            <w:tcW w:w="1128" w:type="dxa"/>
            <w:vAlign w:val="top"/>
          </w:tcPr>
          <w:p>
            <w:pPr>
              <w:pStyle w:val="TableText"/>
              <w:ind w:left="458"/>
              <w:spacing w:before="251" w:line="189" w:lineRule="auto"/>
              <w:rPr/>
            </w:pPr>
            <w:r>
              <w:rPr>
                <w:b/>
                <w:bCs/>
                <w:spacing w:val="-2"/>
              </w:rPr>
              <w:t>97</w:t>
            </w:r>
          </w:p>
        </w:tc>
        <w:tc>
          <w:tcPr>
            <w:tcW w:w="1980" w:type="dxa"/>
            <w:vAlign w:val="top"/>
          </w:tcPr>
          <w:p>
            <w:pPr>
              <w:pStyle w:val="TableText"/>
              <w:ind w:left="773"/>
              <w:spacing w:before="251" w:line="189" w:lineRule="auto"/>
              <w:rPr/>
            </w:pPr>
            <w:r>
              <w:rPr>
                <w:spacing w:val="3"/>
              </w:rPr>
              <w:t>C08B</w:t>
            </w:r>
          </w:p>
        </w:tc>
        <w:tc>
          <w:tcPr>
            <w:tcW w:w="6574" w:type="dxa"/>
            <w:vAlign w:val="top"/>
          </w:tcPr>
          <w:p>
            <w:pPr>
              <w:pStyle w:val="TableText"/>
              <w:ind w:left="115"/>
              <w:spacing w:before="217" w:line="228" w:lineRule="auto"/>
              <w:rPr/>
            </w:pPr>
            <w:r>
              <w:rPr>
                <w:spacing w:val="1"/>
              </w:rPr>
              <w:t>多糖类</w:t>
            </w:r>
            <w:r>
              <w:rPr>
                <w:spacing w:val="-51"/>
              </w:rPr>
              <w:t xml:space="preserve"> </w:t>
            </w:r>
            <w:r>
              <w:rPr>
                <w:spacing w:val="1"/>
              </w:rPr>
              <w:t>; 其衍生物</w:t>
            </w:r>
          </w:p>
        </w:tc>
      </w:tr>
      <w:tr>
        <w:trPr>
          <w:trHeight w:val="644" w:hRule="atLeast"/>
        </w:trPr>
        <w:tc>
          <w:tcPr>
            <w:tcW w:w="1128" w:type="dxa"/>
            <w:vAlign w:val="top"/>
          </w:tcPr>
          <w:p>
            <w:pPr>
              <w:pStyle w:val="TableText"/>
              <w:ind w:left="458"/>
              <w:spacing w:before="252" w:line="189" w:lineRule="auto"/>
              <w:rPr/>
            </w:pPr>
            <w:r>
              <w:rPr>
                <w:b/>
                <w:bCs/>
                <w:spacing w:val="-2"/>
              </w:rPr>
              <w:t>98</w:t>
            </w:r>
          </w:p>
        </w:tc>
        <w:tc>
          <w:tcPr>
            <w:tcW w:w="1980" w:type="dxa"/>
            <w:vAlign w:val="top"/>
          </w:tcPr>
          <w:p>
            <w:pPr>
              <w:pStyle w:val="TableText"/>
              <w:ind w:left="773"/>
              <w:spacing w:before="251" w:line="190" w:lineRule="auto"/>
              <w:rPr/>
            </w:pPr>
            <w:r>
              <w:rPr>
                <w:spacing w:val="3"/>
              </w:rPr>
              <w:t>C11B</w:t>
            </w:r>
          </w:p>
        </w:tc>
        <w:tc>
          <w:tcPr>
            <w:tcW w:w="6574" w:type="dxa"/>
            <w:vAlign w:val="top"/>
          </w:tcPr>
          <w:p>
            <w:pPr>
              <w:pStyle w:val="TableText"/>
              <w:ind w:left="106" w:right="164"/>
              <w:spacing w:before="64" w:line="263" w:lineRule="auto"/>
              <w:rPr/>
            </w:pPr>
            <w:r>
              <w:rPr>
                <w:spacing w:val="9"/>
              </w:rPr>
              <w:t>生产，例如通过压榨原材料或从废料中萃取，精制或保藏脂、脂肪物</w:t>
            </w:r>
            <w:r>
              <w:rPr>
                <w:spacing w:val="16"/>
              </w:rPr>
              <w:t xml:space="preserve"> </w:t>
            </w:r>
            <w:r>
              <w:rPr>
                <w:spacing w:val="9"/>
              </w:rPr>
              <w:t>质例如羊毛脂、脂油或蜡；香精油；香料</w:t>
            </w:r>
          </w:p>
        </w:tc>
      </w:tr>
      <w:tr>
        <w:trPr>
          <w:trHeight w:val="640" w:hRule="atLeast"/>
        </w:trPr>
        <w:tc>
          <w:tcPr>
            <w:tcW w:w="1128" w:type="dxa"/>
            <w:vAlign w:val="top"/>
          </w:tcPr>
          <w:p>
            <w:pPr>
              <w:pStyle w:val="TableText"/>
              <w:ind w:left="458"/>
              <w:spacing w:before="251" w:line="189" w:lineRule="auto"/>
              <w:rPr/>
            </w:pPr>
            <w:r>
              <w:rPr>
                <w:b/>
                <w:bCs/>
                <w:spacing w:val="-2"/>
              </w:rPr>
              <w:t>99</w:t>
            </w:r>
          </w:p>
        </w:tc>
        <w:tc>
          <w:tcPr>
            <w:tcW w:w="1980" w:type="dxa"/>
            <w:vAlign w:val="top"/>
          </w:tcPr>
          <w:p>
            <w:pPr>
              <w:pStyle w:val="TableText"/>
              <w:ind w:left="773"/>
              <w:spacing w:before="250" w:line="190" w:lineRule="auto"/>
              <w:rPr/>
            </w:pPr>
            <w:r>
              <w:rPr>
                <w:spacing w:val="3"/>
              </w:rPr>
              <w:t>C12G</w:t>
            </w:r>
          </w:p>
        </w:tc>
        <w:tc>
          <w:tcPr>
            <w:tcW w:w="6574" w:type="dxa"/>
            <w:vAlign w:val="top"/>
          </w:tcPr>
          <w:p>
            <w:pPr>
              <w:pStyle w:val="TableText"/>
              <w:ind w:left="107"/>
              <w:spacing w:before="218" w:line="227" w:lineRule="auto"/>
              <w:rPr/>
            </w:pPr>
            <w:r>
              <w:rPr>
                <w:spacing w:val="8"/>
              </w:rPr>
              <w:t>葡萄酒；其制备；酒精饮料</w:t>
            </w:r>
          </w:p>
        </w:tc>
      </w:tr>
      <w:tr>
        <w:trPr>
          <w:trHeight w:val="640" w:hRule="atLeast"/>
        </w:trPr>
        <w:tc>
          <w:tcPr>
            <w:tcW w:w="1128" w:type="dxa"/>
            <w:vAlign w:val="top"/>
          </w:tcPr>
          <w:p>
            <w:pPr>
              <w:pStyle w:val="TableText"/>
              <w:ind w:left="420"/>
              <w:spacing w:before="250" w:line="190" w:lineRule="auto"/>
              <w:rPr/>
            </w:pPr>
            <w:r>
              <w:rPr>
                <w:b/>
                <w:bCs/>
                <w:spacing w:val="-5"/>
              </w:rPr>
              <w:t>100</w:t>
            </w:r>
          </w:p>
        </w:tc>
        <w:tc>
          <w:tcPr>
            <w:tcW w:w="1980" w:type="dxa"/>
            <w:vAlign w:val="top"/>
          </w:tcPr>
          <w:p>
            <w:pPr>
              <w:pStyle w:val="TableText"/>
              <w:ind w:left="770"/>
              <w:spacing w:before="250" w:line="190" w:lineRule="auto"/>
              <w:rPr/>
            </w:pPr>
            <w:r>
              <w:rPr>
                <w:spacing w:val="4"/>
              </w:rPr>
              <w:t>D01B</w:t>
            </w:r>
          </w:p>
        </w:tc>
        <w:tc>
          <w:tcPr>
            <w:tcW w:w="6574" w:type="dxa"/>
            <w:vAlign w:val="top"/>
          </w:tcPr>
          <w:p>
            <w:pPr>
              <w:pStyle w:val="TableText"/>
              <w:ind w:left="107" w:right="164"/>
              <w:spacing w:before="62" w:line="262" w:lineRule="auto"/>
              <w:rPr/>
            </w:pPr>
            <w:r>
              <w:rPr>
                <w:spacing w:val="9"/>
              </w:rPr>
              <w:t>为生产纤维或长丝而对天然纤维或长丝原料进行的机械处理，如纺纱</w:t>
            </w:r>
            <w:r>
              <w:rPr>
                <w:spacing w:val="15"/>
              </w:rPr>
              <w:t xml:space="preserve"> </w:t>
            </w:r>
            <w:r>
              <w:rPr>
                <w:spacing w:val="3"/>
              </w:rPr>
              <w:t>准备</w:t>
            </w:r>
          </w:p>
        </w:tc>
      </w:tr>
      <w:tr>
        <w:trPr>
          <w:trHeight w:val="644" w:hRule="atLeast"/>
        </w:trPr>
        <w:tc>
          <w:tcPr>
            <w:tcW w:w="1128" w:type="dxa"/>
            <w:vAlign w:val="top"/>
          </w:tcPr>
          <w:p>
            <w:pPr>
              <w:pStyle w:val="TableText"/>
              <w:ind w:left="420"/>
              <w:spacing w:before="252" w:line="190" w:lineRule="auto"/>
              <w:rPr/>
            </w:pPr>
            <w:r>
              <w:rPr>
                <w:b/>
                <w:bCs/>
                <w:spacing w:val="-5"/>
              </w:rPr>
              <w:t>101</w:t>
            </w:r>
          </w:p>
        </w:tc>
        <w:tc>
          <w:tcPr>
            <w:tcW w:w="1980" w:type="dxa"/>
            <w:vAlign w:val="top"/>
          </w:tcPr>
          <w:p>
            <w:pPr>
              <w:pStyle w:val="TableText"/>
              <w:ind w:left="770"/>
              <w:spacing w:before="252" w:line="190" w:lineRule="auto"/>
              <w:rPr/>
            </w:pPr>
            <w:r>
              <w:rPr>
                <w:spacing w:val="4"/>
              </w:rPr>
              <w:t>D01C</w:t>
            </w:r>
          </w:p>
        </w:tc>
        <w:tc>
          <w:tcPr>
            <w:tcW w:w="6574" w:type="dxa"/>
            <w:vAlign w:val="top"/>
          </w:tcPr>
          <w:p>
            <w:pPr>
              <w:pStyle w:val="TableText"/>
              <w:ind w:left="106" w:right="164" w:firstLine="1"/>
              <w:spacing w:before="66" w:line="262" w:lineRule="auto"/>
              <w:rPr/>
            </w:pPr>
            <w:r>
              <w:rPr>
                <w:spacing w:val="9"/>
              </w:rPr>
              <w:t>为制得可纺纱的长丝或纤维，而对天然的长丝状或纤维状原料进行的</w:t>
            </w:r>
            <w:r>
              <w:rPr>
                <w:spacing w:val="15"/>
              </w:rPr>
              <w:t xml:space="preserve"> </w:t>
            </w:r>
            <w:r>
              <w:rPr>
                <w:spacing w:val="9"/>
              </w:rPr>
              <w:t>化学或生物处理；碎呢碳化回收动物纤维</w:t>
            </w:r>
          </w:p>
        </w:tc>
      </w:tr>
      <w:tr>
        <w:trPr>
          <w:trHeight w:val="640" w:hRule="atLeast"/>
        </w:trPr>
        <w:tc>
          <w:tcPr>
            <w:tcW w:w="1128" w:type="dxa"/>
            <w:vAlign w:val="top"/>
          </w:tcPr>
          <w:p>
            <w:pPr>
              <w:pStyle w:val="TableText"/>
              <w:ind w:left="420"/>
              <w:spacing w:before="253" w:line="190" w:lineRule="auto"/>
              <w:rPr/>
            </w:pPr>
            <w:r>
              <w:rPr>
                <w:b/>
                <w:bCs/>
                <w:spacing w:val="-5"/>
              </w:rPr>
              <w:t>102</w:t>
            </w:r>
          </w:p>
        </w:tc>
        <w:tc>
          <w:tcPr>
            <w:tcW w:w="1980" w:type="dxa"/>
            <w:vAlign w:val="top"/>
          </w:tcPr>
          <w:p>
            <w:pPr>
              <w:pStyle w:val="TableText"/>
              <w:ind w:left="770"/>
              <w:spacing w:before="253" w:line="190" w:lineRule="auto"/>
              <w:rPr/>
            </w:pPr>
            <w:r>
              <w:rPr>
                <w:spacing w:val="4"/>
              </w:rPr>
              <w:t>D01D</w:t>
            </w:r>
          </w:p>
        </w:tc>
        <w:tc>
          <w:tcPr>
            <w:tcW w:w="6574" w:type="dxa"/>
            <w:vAlign w:val="top"/>
          </w:tcPr>
          <w:p>
            <w:pPr>
              <w:pStyle w:val="TableText"/>
              <w:ind w:left="106"/>
              <w:spacing w:before="222" w:line="227" w:lineRule="auto"/>
              <w:rPr/>
            </w:pPr>
            <w:r>
              <w:rPr>
                <w:spacing w:val="9"/>
              </w:rPr>
              <w:t>制作化学长丝、线、纤维、鬃或带子的机械方法或设备</w:t>
            </w:r>
          </w:p>
        </w:tc>
      </w:tr>
      <w:tr>
        <w:trPr>
          <w:trHeight w:val="640" w:hRule="atLeast"/>
        </w:trPr>
        <w:tc>
          <w:tcPr>
            <w:tcW w:w="1128" w:type="dxa"/>
            <w:vAlign w:val="top"/>
          </w:tcPr>
          <w:p>
            <w:pPr>
              <w:pStyle w:val="TableText"/>
              <w:ind w:left="420"/>
              <w:spacing w:before="254" w:line="190" w:lineRule="auto"/>
              <w:rPr/>
            </w:pPr>
            <w:r>
              <w:rPr>
                <w:b/>
                <w:bCs/>
                <w:spacing w:val="-5"/>
              </w:rPr>
              <w:t>103</w:t>
            </w:r>
          </w:p>
        </w:tc>
        <w:tc>
          <w:tcPr>
            <w:tcW w:w="1980" w:type="dxa"/>
            <w:vAlign w:val="top"/>
          </w:tcPr>
          <w:p>
            <w:pPr>
              <w:pStyle w:val="TableText"/>
              <w:ind w:left="770"/>
              <w:spacing w:before="254" w:line="190" w:lineRule="auto"/>
              <w:rPr/>
            </w:pPr>
            <w:r>
              <w:rPr>
                <w:spacing w:val="4"/>
              </w:rPr>
              <w:t>D01G</w:t>
            </w:r>
          </w:p>
        </w:tc>
        <w:tc>
          <w:tcPr>
            <w:tcW w:w="6574" w:type="dxa"/>
            <w:vAlign w:val="top"/>
          </w:tcPr>
          <w:p>
            <w:pPr>
              <w:pStyle w:val="TableText"/>
              <w:ind w:left="110"/>
              <w:spacing w:before="222" w:line="228" w:lineRule="auto"/>
              <w:rPr/>
            </w:pPr>
            <w:r>
              <w:rPr>
                <w:spacing w:val="8"/>
              </w:rPr>
              <w:t>纤维的预处理，如纺纱准备</w:t>
            </w:r>
          </w:p>
        </w:tc>
      </w:tr>
      <w:tr>
        <w:trPr>
          <w:trHeight w:val="648" w:hRule="atLeast"/>
        </w:trPr>
        <w:tc>
          <w:tcPr>
            <w:tcW w:w="1128" w:type="dxa"/>
            <w:vAlign w:val="top"/>
          </w:tcPr>
          <w:p>
            <w:pPr>
              <w:pStyle w:val="TableText"/>
              <w:ind w:left="420"/>
              <w:spacing w:before="254" w:line="190" w:lineRule="auto"/>
              <w:rPr/>
            </w:pPr>
            <w:r>
              <w:rPr>
                <w:b/>
                <w:bCs/>
                <w:spacing w:val="-5"/>
              </w:rPr>
              <w:t>104</w:t>
            </w:r>
          </w:p>
        </w:tc>
        <w:tc>
          <w:tcPr>
            <w:tcW w:w="1980" w:type="dxa"/>
            <w:vAlign w:val="top"/>
          </w:tcPr>
          <w:p>
            <w:pPr>
              <w:pStyle w:val="TableText"/>
              <w:ind w:left="770"/>
              <w:spacing w:before="254" w:line="190" w:lineRule="auto"/>
              <w:rPr/>
            </w:pPr>
            <w:r>
              <w:rPr>
                <w:spacing w:val="4"/>
              </w:rPr>
              <w:t>D01H</w:t>
            </w:r>
          </w:p>
        </w:tc>
        <w:tc>
          <w:tcPr>
            <w:tcW w:w="6574" w:type="dxa"/>
            <w:vAlign w:val="top"/>
          </w:tcPr>
          <w:p>
            <w:pPr>
              <w:pStyle w:val="TableText"/>
              <w:ind w:left="109"/>
              <w:spacing w:before="223" w:line="228" w:lineRule="auto"/>
              <w:rPr/>
            </w:pPr>
            <w:r>
              <w:rPr>
                <w:spacing w:val="7"/>
              </w:rPr>
              <w:t>纺纱或加捻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1906" w:h="16839"/>
          <w:pgMar w:top="1431" w:right="679" w:bottom="0" w:left="1529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9682" w:type="dxa"/>
        <w:tblInd w:w="7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1128"/>
        <w:gridCol w:w="1980"/>
        <w:gridCol w:w="6574"/>
      </w:tblGrid>
      <w:tr>
        <w:trPr>
          <w:trHeight w:val="650" w:hRule="atLeast"/>
        </w:trPr>
        <w:tc>
          <w:tcPr>
            <w:shd w:val="clear" w:fill="FFC000"/>
            <w:tcW w:w="1128" w:type="dxa"/>
            <w:vAlign w:val="top"/>
          </w:tcPr>
          <w:p>
            <w:pPr>
              <w:pStyle w:val="TableText"/>
              <w:ind w:left="351"/>
              <w:spacing w:before="219" w:line="229" w:lineRule="auto"/>
              <w:rPr/>
            </w:pPr>
            <w:r>
              <w:rPr>
                <w:b/>
                <w:bCs/>
                <w:spacing w:val="4"/>
              </w:rPr>
              <w:t>序号</w:t>
            </w:r>
          </w:p>
        </w:tc>
        <w:tc>
          <w:tcPr>
            <w:shd w:val="clear" w:fill="FFC000"/>
            <w:tcW w:w="1980" w:type="dxa"/>
            <w:vAlign w:val="top"/>
          </w:tcPr>
          <w:p>
            <w:pPr>
              <w:pStyle w:val="TableText"/>
              <w:ind w:left="575" w:right="485" w:hanging="77"/>
              <w:spacing w:before="63" w:line="266" w:lineRule="auto"/>
              <w:rPr/>
            </w:pPr>
            <w:r>
              <w:rPr>
                <w:b/>
                <w:bCs/>
              </w:rPr>
              <w:t>IPC</w:t>
            </w:r>
            <w:r>
              <w:rPr>
                <w:spacing w:val="-39"/>
              </w:rPr>
              <w:t xml:space="preserve"> </w:t>
            </w:r>
            <w:r>
              <w:rPr>
                <w:b/>
                <w:bCs/>
                <w:spacing w:val="2"/>
              </w:rPr>
              <w:t>主分类</w:t>
            </w:r>
            <w:r>
              <w:rPr/>
              <w:t xml:space="preserve"> </w:t>
            </w:r>
            <w:r>
              <w:rPr>
                <w:b/>
                <w:bCs/>
                <w:spacing w:val="1"/>
              </w:rPr>
              <w:t>（小类）</w:t>
            </w:r>
          </w:p>
        </w:tc>
        <w:tc>
          <w:tcPr>
            <w:shd w:val="clear" w:fill="FFC000"/>
            <w:tcW w:w="6574" w:type="dxa"/>
            <w:vAlign w:val="top"/>
          </w:tcPr>
          <w:p>
            <w:pPr>
              <w:pStyle w:val="TableText"/>
              <w:ind w:left="2903"/>
              <w:spacing w:before="218" w:line="228" w:lineRule="auto"/>
              <w:rPr/>
            </w:pPr>
            <w:r>
              <w:rPr>
                <w:b/>
                <w:bCs/>
                <w:spacing w:val="-1"/>
              </w:rPr>
              <w:t>IPC</w:t>
            </w:r>
            <w:r>
              <w:rPr>
                <w:spacing w:val="-39"/>
              </w:rPr>
              <w:t xml:space="preserve"> </w:t>
            </w:r>
            <w:r>
              <w:rPr>
                <w:b/>
                <w:bCs/>
                <w:spacing w:val="-1"/>
              </w:rPr>
              <w:t>注释</w:t>
            </w:r>
          </w:p>
        </w:tc>
      </w:tr>
      <w:tr>
        <w:trPr>
          <w:trHeight w:val="640" w:hRule="atLeast"/>
        </w:trPr>
        <w:tc>
          <w:tcPr>
            <w:tcW w:w="1128" w:type="dxa"/>
            <w:vAlign w:val="top"/>
          </w:tcPr>
          <w:p>
            <w:pPr>
              <w:pStyle w:val="TableText"/>
              <w:ind w:left="420"/>
              <w:spacing w:before="241" w:line="190" w:lineRule="auto"/>
              <w:rPr/>
            </w:pPr>
            <w:r>
              <w:rPr>
                <w:b/>
                <w:bCs/>
                <w:spacing w:val="-5"/>
              </w:rPr>
              <w:t>105</w:t>
            </w:r>
          </w:p>
        </w:tc>
        <w:tc>
          <w:tcPr>
            <w:tcW w:w="1980" w:type="dxa"/>
            <w:vAlign w:val="top"/>
          </w:tcPr>
          <w:p>
            <w:pPr>
              <w:pStyle w:val="TableText"/>
              <w:ind w:left="770"/>
              <w:spacing w:before="242" w:line="189" w:lineRule="auto"/>
              <w:rPr/>
            </w:pPr>
            <w:r>
              <w:rPr>
                <w:spacing w:val="4"/>
              </w:rPr>
              <w:t>D02G</w:t>
            </w:r>
          </w:p>
        </w:tc>
        <w:tc>
          <w:tcPr>
            <w:tcW w:w="6574" w:type="dxa"/>
            <w:vAlign w:val="top"/>
          </w:tcPr>
          <w:p>
            <w:pPr>
              <w:pStyle w:val="TableText"/>
              <w:ind w:left="110"/>
              <w:spacing w:before="209" w:line="228" w:lineRule="auto"/>
              <w:rPr/>
            </w:pPr>
            <w:r>
              <w:rPr>
                <w:spacing w:val="9"/>
              </w:rPr>
              <w:t>纤维；长丝；纱或线的卷曲；纱或线</w:t>
            </w:r>
          </w:p>
        </w:tc>
      </w:tr>
      <w:tr>
        <w:trPr>
          <w:trHeight w:val="641" w:hRule="atLeast"/>
        </w:trPr>
        <w:tc>
          <w:tcPr>
            <w:tcW w:w="1128" w:type="dxa"/>
            <w:vAlign w:val="top"/>
          </w:tcPr>
          <w:p>
            <w:pPr>
              <w:pStyle w:val="TableText"/>
              <w:ind w:left="420"/>
              <w:spacing w:before="241" w:line="190" w:lineRule="auto"/>
              <w:rPr/>
            </w:pPr>
            <w:r>
              <w:rPr>
                <w:b/>
                <w:bCs/>
                <w:spacing w:val="-5"/>
              </w:rPr>
              <w:t>106</w:t>
            </w:r>
          </w:p>
        </w:tc>
        <w:tc>
          <w:tcPr>
            <w:tcW w:w="1980" w:type="dxa"/>
            <w:vAlign w:val="top"/>
          </w:tcPr>
          <w:p>
            <w:pPr>
              <w:pStyle w:val="TableText"/>
              <w:ind w:left="770"/>
              <w:spacing w:before="242" w:line="190" w:lineRule="auto"/>
              <w:rPr/>
            </w:pPr>
            <w:r>
              <w:rPr>
                <w:spacing w:val="4"/>
              </w:rPr>
              <w:t>D02J</w:t>
            </w:r>
          </w:p>
        </w:tc>
        <w:tc>
          <w:tcPr>
            <w:tcW w:w="6574" w:type="dxa"/>
            <w:vAlign w:val="top"/>
          </w:tcPr>
          <w:p>
            <w:pPr>
              <w:pStyle w:val="TableText"/>
              <w:ind w:left="106"/>
              <w:spacing w:before="209" w:line="228" w:lineRule="auto"/>
              <w:rPr/>
            </w:pPr>
            <w:r>
              <w:rPr>
                <w:spacing w:val="9"/>
              </w:rPr>
              <w:t>长丝、纱、线、缆、绳等的整理</w:t>
            </w:r>
          </w:p>
        </w:tc>
      </w:tr>
      <w:tr>
        <w:trPr>
          <w:trHeight w:val="641" w:hRule="atLeast"/>
        </w:trPr>
        <w:tc>
          <w:tcPr>
            <w:tcW w:w="1128" w:type="dxa"/>
            <w:vAlign w:val="top"/>
          </w:tcPr>
          <w:p>
            <w:pPr>
              <w:pStyle w:val="TableText"/>
              <w:ind w:left="420"/>
              <w:spacing w:before="242" w:line="190" w:lineRule="auto"/>
              <w:rPr/>
            </w:pPr>
            <w:r>
              <w:rPr>
                <w:b/>
                <w:bCs/>
                <w:spacing w:val="-5"/>
              </w:rPr>
              <w:t>107</w:t>
            </w:r>
          </w:p>
        </w:tc>
        <w:tc>
          <w:tcPr>
            <w:tcW w:w="1980" w:type="dxa"/>
            <w:vAlign w:val="top"/>
          </w:tcPr>
          <w:p>
            <w:pPr>
              <w:pStyle w:val="TableText"/>
              <w:ind w:left="770"/>
              <w:spacing w:before="244" w:line="189" w:lineRule="auto"/>
              <w:rPr/>
            </w:pPr>
            <w:r>
              <w:rPr>
                <w:spacing w:val="4"/>
              </w:rPr>
              <w:t>D03D</w:t>
            </w:r>
          </w:p>
        </w:tc>
        <w:tc>
          <w:tcPr>
            <w:tcW w:w="6574" w:type="dxa"/>
            <w:vAlign w:val="top"/>
          </w:tcPr>
          <w:p>
            <w:pPr>
              <w:pStyle w:val="TableText"/>
              <w:ind w:left="104"/>
              <w:spacing w:before="211" w:line="227" w:lineRule="auto"/>
              <w:rPr/>
            </w:pPr>
            <w:r>
              <w:rPr>
                <w:spacing w:val="9"/>
              </w:rPr>
              <w:t>机织织物；织造方法；织机</w:t>
            </w:r>
          </w:p>
        </w:tc>
      </w:tr>
      <w:tr>
        <w:trPr>
          <w:trHeight w:val="640" w:hRule="atLeast"/>
        </w:trPr>
        <w:tc>
          <w:tcPr>
            <w:tcW w:w="1128" w:type="dxa"/>
            <w:vAlign w:val="top"/>
          </w:tcPr>
          <w:p>
            <w:pPr>
              <w:pStyle w:val="TableText"/>
              <w:ind w:left="420"/>
              <w:spacing w:before="242" w:line="190" w:lineRule="auto"/>
              <w:rPr/>
            </w:pPr>
            <w:r>
              <w:rPr>
                <w:b/>
                <w:bCs/>
                <w:spacing w:val="-5"/>
              </w:rPr>
              <w:t>108</w:t>
            </w:r>
          </w:p>
        </w:tc>
        <w:tc>
          <w:tcPr>
            <w:tcW w:w="1980" w:type="dxa"/>
            <w:vAlign w:val="top"/>
          </w:tcPr>
          <w:p>
            <w:pPr>
              <w:pStyle w:val="TableText"/>
              <w:ind w:left="770"/>
              <w:spacing w:before="243" w:line="189" w:lineRule="auto"/>
              <w:rPr/>
            </w:pPr>
            <w:r>
              <w:rPr>
                <w:spacing w:val="4"/>
              </w:rPr>
              <w:t>D04B</w:t>
            </w:r>
          </w:p>
        </w:tc>
        <w:tc>
          <w:tcPr>
            <w:tcW w:w="6574" w:type="dxa"/>
            <w:vAlign w:val="top"/>
          </w:tcPr>
          <w:p>
            <w:pPr>
              <w:pStyle w:val="TableText"/>
              <w:ind w:left="105"/>
              <w:spacing w:before="210" w:line="229" w:lineRule="auto"/>
              <w:rPr/>
            </w:pPr>
            <w:r>
              <w:rPr>
                <w:spacing w:val="4"/>
              </w:rPr>
              <w:t>针织</w:t>
            </w:r>
          </w:p>
        </w:tc>
      </w:tr>
      <w:tr>
        <w:trPr>
          <w:trHeight w:val="641" w:hRule="atLeast"/>
        </w:trPr>
        <w:tc>
          <w:tcPr>
            <w:tcW w:w="1128" w:type="dxa"/>
            <w:vAlign w:val="top"/>
          </w:tcPr>
          <w:p>
            <w:pPr>
              <w:pStyle w:val="TableText"/>
              <w:ind w:left="420"/>
              <w:spacing w:before="242" w:line="190" w:lineRule="auto"/>
              <w:rPr/>
            </w:pPr>
            <w:r>
              <w:rPr>
                <w:b/>
                <w:bCs/>
                <w:spacing w:val="-5"/>
              </w:rPr>
              <w:t>109</w:t>
            </w:r>
          </w:p>
        </w:tc>
        <w:tc>
          <w:tcPr>
            <w:tcW w:w="1980" w:type="dxa"/>
            <w:vAlign w:val="top"/>
          </w:tcPr>
          <w:p>
            <w:pPr>
              <w:pStyle w:val="TableText"/>
              <w:ind w:left="770"/>
              <w:spacing w:before="243" w:line="189" w:lineRule="auto"/>
              <w:rPr/>
            </w:pPr>
            <w:r>
              <w:rPr>
                <w:spacing w:val="4"/>
              </w:rPr>
              <w:t>D04C</w:t>
            </w:r>
          </w:p>
        </w:tc>
        <w:tc>
          <w:tcPr>
            <w:tcW w:w="6574" w:type="dxa"/>
            <w:vAlign w:val="top"/>
          </w:tcPr>
          <w:p>
            <w:pPr>
              <w:pStyle w:val="TableText"/>
              <w:ind w:left="106" w:right="51"/>
              <w:spacing w:before="54" w:line="266" w:lineRule="auto"/>
              <w:rPr/>
            </w:pPr>
            <w:r>
              <w:rPr>
                <w:spacing w:val="6"/>
              </w:rPr>
              <w:t>花边，包括六角网眼花边或碳化花边的编织或制作；编织机；编织物；</w:t>
            </w:r>
            <w:r>
              <w:rPr>
                <w:spacing w:val="14"/>
              </w:rPr>
              <w:t xml:space="preserve"> </w:t>
            </w:r>
            <w:r>
              <w:rPr>
                <w:spacing w:val="4"/>
              </w:rPr>
              <w:t>花边</w:t>
            </w:r>
          </w:p>
        </w:tc>
      </w:tr>
      <w:tr>
        <w:trPr>
          <w:trHeight w:val="640" w:hRule="atLeast"/>
        </w:trPr>
        <w:tc>
          <w:tcPr>
            <w:tcW w:w="1128" w:type="dxa"/>
            <w:vAlign w:val="top"/>
          </w:tcPr>
          <w:p>
            <w:pPr>
              <w:pStyle w:val="TableText"/>
              <w:ind w:left="420"/>
              <w:spacing w:before="243" w:line="190" w:lineRule="auto"/>
              <w:rPr/>
            </w:pPr>
            <w:r>
              <w:rPr>
                <w:b/>
                <w:bCs/>
                <w:spacing w:val="-5"/>
              </w:rPr>
              <w:t>110</w:t>
            </w:r>
          </w:p>
        </w:tc>
        <w:tc>
          <w:tcPr>
            <w:tcW w:w="1980" w:type="dxa"/>
            <w:vAlign w:val="top"/>
          </w:tcPr>
          <w:p>
            <w:pPr>
              <w:pStyle w:val="TableText"/>
              <w:ind w:left="770"/>
              <w:spacing w:before="245" w:line="189" w:lineRule="auto"/>
              <w:rPr/>
            </w:pPr>
            <w:r>
              <w:rPr>
                <w:spacing w:val="4"/>
              </w:rPr>
              <w:t>D04G</w:t>
            </w:r>
          </w:p>
        </w:tc>
        <w:tc>
          <w:tcPr>
            <w:tcW w:w="6574" w:type="dxa"/>
            <w:vAlign w:val="top"/>
          </w:tcPr>
          <w:p>
            <w:pPr>
              <w:pStyle w:val="TableText"/>
              <w:ind w:left="106"/>
              <w:spacing w:before="211" w:line="228" w:lineRule="auto"/>
              <w:rPr/>
            </w:pPr>
            <w:r>
              <w:rPr>
                <w:spacing w:val="9"/>
              </w:rPr>
              <w:t>长丝原料打结制网；制造多结地毯或挂毯；其他类不包括的结网</w:t>
            </w:r>
          </w:p>
        </w:tc>
      </w:tr>
      <w:tr>
        <w:trPr>
          <w:trHeight w:val="640" w:hRule="atLeast"/>
        </w:trPr>
        <w:tc>
          <w:tcPr>
            <w:tcW w:w="1128" w:type="dxa"/>
            <w:vAlign w:val="top"/>
          </w:tcPr>
          <w:p>
            <w:pPr>
              <w:pStyle w:val="TableText"/>
              <w:ind w:left="420"/>
              <w:spacing w:before="245" w:line="189" w:lineRule="auto"/>
              <w:rPr/>
            </w:pPr>
            <w:r>
              <w:rPr>
                <w:b/>
                <w:bCs/>
                <w:spacing w:val="-5"/>
              </w:rPr>
              <w:t>111</w:t>
            </w:r>
          </w:p>
        </w:tc>
        <w:tc>
          <w:tcPr>
            <w:tcW w:w="1980" w:type="dxa"/>
            <w:vAlign w:val="top"/>
          </w:tcPr>
          <w:p>
            <w:pPr>
              <w:pStyle w:val="TableText"/>
              <w:ind w:left="770"/>
              <w:spacing w:before="245" w:line="189" w:lineRule="auto"/>
              <w:rPr/>
            </w:pPr>
            <w:r>
              <w:rPr>
                <w:spacing w:val="4"/>
              </w:rPr>
              <w:t>D04H</w:t>
            </w:r>
          </w:p>
        </w:tc>
        <w:tc>
          <w:tcPr>
            <w:tcW w:w="6574" w:type="dxa"/>
            <w:vAlign w:val="top"/>
          </w:tcPr>
          <w:p>
            <w:pPr>
              <w:pStyle w:val="TableText"/>
              <w:ind w:left="106"/>
              <w:spacing w:before="212" w:line="228" w:lineRule="auto"/>
              <w:rPr/>
            </w:pPr>
            <w:r>
              <w:rPr>
                <w:spacing w:val="9"/>
              </w:rPr>
              <w:t>制造纺织品，例如用纤维或长丝原料</w:t>
            </w:r>
          </w:p>
        </w:tc>
      </w:tr>
      <w:tr>
        <w:trPr>
          <w:trHeight w:val="640" w:hRule="atLeast"/>
        </w:trPr>
        <w:tc>
          <w:tcPr>
            <w:tcW w:w="1128" w:type="dxa"/>
            <w:vAlign w:val="top"/>
          </w:tcPr>
          <w:p>
            <w:pPr>
              <w:pStyle w:val="TableText"/>
              <w:ind w:left="420"/>
              <w:spacing w:before="245" w:line="189" w:lineRule="auto"/>
              <w:rPr/>
            </w:pPr>
            <w:r>
              <w:rPr>
                <w:b/>
                <w:bCs/>
                <w:spacing w:val="-5"/>
              </w:rPr>
              <w:t>112</w:t>
            </w:r>
          </w:p>
        </w:tc>
        <w:tc>
          <w:tcPr>
            <w:tcW w:w="1980" w:type="dxa"/>
            <w:vAlign w:val="top"/>
          </w:tcPr>
          <w:p>
            <w:pPr>
              <w:pStyle w:val="TableText"/>
              <w:ind w:left="770"/>
              <w:spacing w:before="245" w:line="189" w:lineRule="auto"/>
              <w:rPr/>
            </w:pPr>
            <w:r>
              <w:rPr>
                <w:spacing w:val="4"/>
              </w:rPr>
              <w:t>D06B</w:t>
            </w:r>
          </w:p>
        </w:tc>
        <w:tc>
          <w:tcPr>
            <w:tcW w:w="6574" w:type="dxa"/>
            <w:vAlign w:val="top"/>
          </w:tcPr>
          <w:p>
            <w:pPr>
              <w:pStyle w:val="TableText"/>
              <w:ind w:left="109"/>
              <w:spacing w:before="212" w:line="227" w:lineRule="auto"/>
              <w:rPr/>
            </w:pPr>
            <w:r>
              <w:rPr>
                <w:spacing w:val="9"/>
              </w:rPr>
              <w:t>纺织材料的液相、气相或蒸汽处理</w:t>
            </w:r>
          </w:p>
        </w:tc>
      </w:tr>
      <w:tr>
        <w:trPr>
          <w:trHeight w:val="640" w:hRule="atLeast"/>
        </w:trPr>
        <w:tc>
          <w:tcPr>
            <w:tcW w:w="1128" w:type="dxa"/>
            <w:vAlign w:val="top"/>
          </w:tcPr>
          <w:p>
            <w:pPr>
              <w:pStyle w:val="TableText"/>
              <w:ind w:left="420"/>
              <w:spacing w:before="246" w:line="190" w:lineRule="auto"/>
              <w:rPr/>
            </w:pPr>
            <w:r>
              <w:rPr>
                <w:b/>
                <w:bCs/>
                <w:spacing w:val="-5"/>
              </w:rPr>
              <w:t>113</w:t>
            </w:r>
          </w:p>
        </w:tc>
        <w:tc>
          <w:tcPr>
            <w:tcW w:w="1980" w:type="dxa"/>
            <w:vAlign w:val="top"/>
          </w:tcPr>
          <w:p>
            <w:pPr>
              <w:pStyle w:val="TableText"/>
              <w:ind w:left="770"/>
              <w:spacing w:before="248" w:line="189" w:lineRule="auto"/>
              <w:rPr/>
            </w:pPr>
            <w:r>
              <w:rPr>
                <w:spacing w:val="4"/>
              </w:rPr>
              <w:t>D06C</w:t>
            </w:r>
          </w:p>
        </w:tc>
        <w:tc>
          <w:tcPr>
            <w:tcW w:w="6574" w:type="dxa"/>
            <w:vAlign w:val="top"/>
          </w:tcPr>
          <w:p>
            <w:pPr>
              <w:pStyle w:val="TableText"/>
              <w:ind w:left="108"/>
              <w:spacing w:before="215" w:line="226" w:lineRule="auto"/>
              <w:rPr/>
            </w:pPr>
            <w:r>
              <w:rPr>
                <w:spacing w:val="8"/>
              </w:rPr>
              <w:t>织物的整理、上浆、拉幅或伸长〔2〕</w:t>
            </w:r>
          </w:p>
        </w:tc>
      </w:tr>
      <w:tr>
        <w:trPr>
          <w:trHeight w:val="640" w:hRule="atLeast"/>
        </w:trPr>
        <w:tc>
          <w:tcPr>
            <w:tcW w:w="1128" w:type="dxa"/>
            <w:vAlign w:val="top"/>
          </w:tcPr>
          <w:p>
            <w:pPr>
              <w:pStyle w:val="TableText"/>
              <w:ind w:left="420"/>
              <w:spacing w:before="248" w:line="189" w:lineRule="auto"/>
              <w:rPr/>
            </w:pPr>
            <w:r>
              <w:rPr>
                <w:b/>
                <w:bCs/>
                <w:spacing w:val="-5"/>
              </w:rPr>
              <w:t>114</w:t>
            </w:r>
          </w:p>
        </w:tc>
        <w:tc>
          <w:tcPr>
            <w:tcW w:w="1980" w:type="dxa"/>
            <w:vAlign w:val="top"/>
          </w:tcPr>
          <w:p>
            <w:pPr>
              <w:pStyle w:val="TableText"/>
              <w:ind w:left="770"/>
              <w:spacing w:before="248" w:line="189" w:lineRule="auto"/>
              <w:rPr/>
            </w:pPr>
            <w:r>
              <w:rPr>
                <w:spacing w:val="4"/>
              </w:rPr>
              <w:t>D06F</w:t>
            </w:r>
          </w:p>
        </w:tc>
        <w:tc>
          <w:tcPr>
            <w:tcW w:w="6574" w:type="dxa"/>
            <w:vAlign w:val="top"/>
          </w:tcPr>
          <w:p>
            <w:pPr>
              <w:pStyle w:val="TableText"/>
              <w:ind w:left="109"/>
              <w:spacing w:before="215" w:line="227" w:lineRule="auto"/>
              <w:rPr/>
            </w:pPr>
            <w:r>
              <w:rPr>
                <w:spacing w:val="9"/>
              </w:rPr>
              <w:t>纺织品的洗涤、干燥、熨烫、压平或打折</w:t>
            </w:r>
          </w:p>
        </w:tc>
      </w:tr>
      <w:tr>
        <w:trPr>
          <w:trHeight w:val="644" w:hRule="atLeast"/>
        </w:trPr>
        <w:tc>
          <w:tcPr>
            <w:tcW w:w="1128" w:type="dxa"/>
            <w:vAlign w:val="top"/>
          </w:tcPr>
          <w:p>
            <w:pPr>
              <w:pStyle w:val="TableText"/>
              <w:ind w:left="420"/>
              <w:spacing w:before="249" w:line="190" w:lineRule="auto"/>
              <w:rPr/>
            </w:pPr>
            <w:r>
              <w:rPr>
                <w:b/>
                <w:bCs/>
                <w:spacing w:val="-5"/>
              </w:rPr>
              <w:t>115</w:t>
            </w:r>
          </w:p>
        </w:tc>
        <w:tc>
          <w:tcPr>
            <w:tcW w:w="1980" w:type="dxa"/>
            <w:vAlign w:val="top"/>
          </w:tcPr>
          <w:p>
            <w:pPr>
              <w:pStyle w:val="TableText"/>
              <w:ind w:left="770"/>
              <w:spacing w:before="250" w:line="189" w:lineRule="auto"/>
              <w:rPr/>
            </w:pPr>
            <w:r>
              <w:rPr>
                <w:spacing w:val="4"/>
              </w:rPr>
              <w:t>D06G</w:t>
            </w:r>
          </w:p>
        </w:tc>
        <w:tc>
          <w:tcPr>
            <w:tcW w:w="6574" w:type="dxa"/>
            <w:vAlign w:val="top"/>
          </w:tcPr>
          <w:p>
            <w:pPr>
              <w:pStyle w:val="TableText"/>
              <w:ind w:left="110" w:right="164" w:hanging="5"/>
              <w:spacing w:before="62" w:line="264" w:lineRule="auto"/>
              <w:rPr/>
            </w:pPr>
            <w:r>
              <w:rPr>
                <w:spacing w:val="9"/>
              </w:rPr>
              <w:t>地毯、小地毯、麻袋、兽皮或其他皮，或纺织品或纤维织物的机械或</w:t>
            </w:r>
            <w:r>
              <w:rPr>
                <w:spacing w:val="18"/>
              </w:rPr>
              <w:t xml:space="preserve"> </w:t>
            </w:r>
            <w:r>
              <w:rPr>
                <w:spacing w:val="9"/>
              </w:rPr>
              <w:t>高压清洁；挠性圆筒状或其他空心物的内侧外翻</w:t>
            </w:r>
          </w:p>
        </w:tc>
      </w:tr>
      <w:tr>
        <w:trPr>
          <w:trHeight w:val="640" w:hRule="atLeast"/>
        </w:trPr>
        <w:tc>
          <w:tcPr>
            <w:tcW w:w="1128" w:type="dxa"/>
            <w:vAlign w:val="top"/>
          </w:tcPr>
          <w:p>
            <w:pPr>
              <w:pStyle w:val="TableText"/>
              <w:ind w:left="420"/>
              <w:spacing w:before="248" w:line="190" w:lineRule="auto"/>
              <w:rPr/>
            </w:pPr>
            <w:r>
              <w:rPr>
                <w:b/>
                <w:bCs/>
                <w:spacing w:val="-5"/>
              </w:rPr>
              <w:t>116</w:t>
            </w:r>
          </w:p>
        </w:tc>
        <w:tc>
          <w:tcPr>
            <w:tcW w:w="1980" w:type="dxa"/>
            <w:vAlign w:val="top"/>
          </w:tcPr>
          <w:p>
            <w:pPr>
              <w:pStyle w:val="TableText"/>
              <w:ind w:left="770"/>
              <w:spacing w:before="249" w:line="189" w:lineRule="auto"/>
              <w:rPr/>
            </w:pPr>
            <w:r>
              <w:rPr>
                <w:spacing w:val="4"/>
              </w:rPr>
              <w:t>D06H</w:t>
            </w:r>
          </w:p>
        </w:tc>
        <w:tc>
          <w:tcPr>
            <w:tcW w:w="6574" w:type="dxa"/>
            <w:vAlign w:val="top"/>
          </w:tcPr>
          <w:p>
            <w:pPr>
              <w:pStyle w:val="TableText"/>
              <w:ind w:left="109"/>
              <w:spacing w:before="216" w:line="227" w:lineRule="auto"/>
              <w:rPr/>
            </w:pPr>
            <w:r>
              <w:rPr>
                <w:spacing w:val="9"/>
              </w:rPr>
              <w:t>纺织材料作标记、检验、接缝或切断</w:t>
            </w:r>
          </w:p>
        </w:tc>
      </w:tr>
      <w:tr>
        <w:trPr>
          <w:trHeight w:val="644" w:hRule="atLeast"/>
        </w:trPr>
        <w:tc>
          <w:tcPr>
            <w:tcW w:w="1128" w:type="dxa"/>
            <w:vAlign w:val="top"/>
          </w:tcPr>
          <w:p>
            <w:pPr>
              <w:pStyle w:val="TableText"/>
              <w:ind w:left="420"/>
              <w:spacing w:before="250" w:line="190" w:lineRule="auto"/>
              <w:rPr/>
            </w:pPr>
            <w:r>
              <w:rPr>
                <w:b/>
                <w:bCs/>
                <w:spacing w:val="-5"/>
              </w:rPr>
              <w:t>117</w:t>
            </w:r>
          </w:p>
        </w:tc>
        <w:tc>
          <w:tcPr>
            <w:tcW w:w="1980" w:type="dxa"/>
            <w:vAlign w:val="top"/>
          </w:tcPr>
          <w:p>
            <w:pPr>
              <w:pStyle w:val="TableText"/>
              <w:ind w:left="770"/>
              <w:spacing w:before="252" w:line="189" w:lineRule="auto"/>
              <w:rPr/>
            </w:pPr>
            <w:r>
              <w:rPr>
                <w:spacing w:val="4"/>
              </w:rPr>
              <w:t>D06L</w:t>
            </w:r>
          </w:p>
        </w:tc>
        <w:tc>
          <w:tcPr>
            <w:tcW w:w="6574" w:type="dxa"/>
            <w:vAlign w:val="top"/>
          </w:tcPr>
          <w:p>
            <w:pPr>
              <w:pStyle w:val="TableText"/>
              <w:ind w:left="135" w:right="164" w:hanging="31"/>
              <w:spacing w:before="64" w:line="263" w:lineRule="auto"/>
              <w:rPr/>
            </w:pPr>
            <w:r>
              <w:rPr>
                <w:spacing w:val="10"/>
              </w:rPr>
              <w:t>干洗、水洗或漂白纤维、长丝、纱、线、织</w:t>
            </w:r>
            <w:r>
              <w:rPr>
                <w:spacing w:val="9"/>
              </w:rPr>
              <w:t>物、羽毛或纤维制品；漂</w:t>
            </w:r>
            <w:r>
              <w:rPr/>
              <w:t xml:space="preserve"> </w:t>
            </w:r>
            <w:r>
              <w:rPr>
                <w:spacing w:val="3"/>
              </w:rPr>
              <w:t>白皮革或毛皮</w:t>
            </w:r>
          </w:p>
        </w:tc>
      </w:tr>
      <w:tr>
        <w:trPr>
          <w:trHeight w:val="644" w:hRule="atLeast"/>
        </w:trPr>
        <w:tc>
          <w:tcPr>
            <w:tcW w:w="1128" w:type="dxa"/>
            <w:vAlign w:val="top"/>
          </w:tcPr>
          <w:p>
            <w:pPr>
              <w:pStyle w:val="TableText"/>
              <w:ind w:left="420"/>
              <w:spacing w:before="251" w:line="190" w:lineRule="auto"/>
              <w:rPr/>
            </w:pPr>
            <w:r>
              <w:rPr>
                <w:b/>
                <w:bCs/>
                <w:spacing w:val="-5"/>
              </w:rPr>
              <w:t>118</w:t>
            </w:r>
          </w:p>
        </w:tc>
        <w:tc>
          <w:tcPr>
            <w:tcW w:w="1980" w:type="dxa"/>
            <w:vAlign w:val="top"/>
          </w:tcPr>
          <w:p>
            <w:pPr>
              <w:pStyle w:val="TableText"/>
              <w:ind w:left="770"/>
              <w:spacing w:before="253" w:line="189" w:lineRule="auto"/>
              <w:rPr/>
            </w:pPr>
            <w:r>
              <w:rPr>
                <w:spacing w:val="4"/>
              </w:rPr>
              <w:t>D06M</w:t>
            </w:r>
          </w:p>
        </w:tc>
        <w:tc>
          <w:tcPr>
            <w:tcW w:w="6574" w:type="dxa"/>
            <w:vAlign w:val="top"/>
          </w:tcPr>
          <w:p>
            <w:pPr>
              <w:pStyle w:val="TableText"/>
              <w:ind w:left="104" w:right="215"/>
              <w:spacing w:before="64" w:line="263" w:lineRule="auto"/>
              <w:rPr/>
            </w:pPr>
            <w:r>
              <w:rPr>
                <w:spacing w:val="9"/>
              </w:rPr>
              <w:t>对纤维、纱、线、织物、羽毛或由这些材料制成的纤维制品进行</w:t>
            </w:r>
            <w:r>
              <w:rPr>
                <w:spacing w:val="-41"/>
              </w:rPr>
              <w:t xml:space="preserve"> </w:t>
            </w:r>
            <w:r>
              <w:rPr>
                <w:spacing w:val="9"/>
              </w:rPr>
              <w:t>D06</w:t>
            </w:r>
            <w:r>
              <w:rPr/>
              <w:t xml:space="preserve"> </w:t>
            </w:r>
            <w:r>
              <w:rPr>
                <w:spacing w:val="9"/>
              </w:rPr>
              <w:t>类内其他类目所不包括的处理</w:t>
            </w:r>
          </w:p>
        </w:tc>
      </w:tr>
      <w:tr>
        <w:trPr>
          <w:trHeight w:val="644" w:hRule="atLeast"/>
        </w:trPr>
        <w:tc>
          <w:tcPr>
            <w:tcW w:w="1128" w:type="dxa"/>
            <w:vAlign w:val="top"/>
          </w:tcPr>
          <w:p>
            <w:pPr>
              <w:pStyle w:val="TableText"/>
              <w:ind w:left="420"/>
              <w:spacing w:before="252" w:line="190" w:lineRule="auto"/>
              <w:rPr/>
            </w:pPr>
            <w:r>
              <w:rPr>
                <w:b/>
                <w:bCs/>
                <w:spacing w:val="-5"/>
              </w:rPr>
              <w:t>119</w:t>
            </w:r>
          </w:p>
        </w:tc>
        <w:tc>
          <w:tcPr>
            <w:tcW w:w="1980" w:type="dxa"/>
            <w:vAlign w:val="top"/>
          </w:tcPr>
          <w:p>
            <w:pPr>
              <w:pStyle w:val="TableText"/>
              <w:ind w:left="770"/>
              <w:spacing w:before="254" w:line="189" w:lineRule="auto"/>
              <w:rPr/>
            </w:pPr>
            <w:r>
              <w:rPr>
                <w:spacing w:val="4"/>
              </w:rPr>
              <w:t>D06N</w:t>
            </w:r>
          </w:p>
        </w:tc>
        <w:tc>
          <w:tcPr>
            <w:tcW w:w="6574" w:type="dxa"/>
            <w:vAlign w:val="top"/>
          </w:tcPr>
          <w:p>
            <w:pPr>
              <w:pStyle w:val="TableText"/>
              <w:ind w:left="105" w:right="164"/>
              <w:spacing w:before="66" w:line="262" w:lineRule="auto"/>
              <w:rPr/>
            </w:pPr>
            <w:r>
              <w:rPr>
                <w:spacing w:val="9"/>
              </w:rPr>
              <w:t>墙壁、地面或类似物的覆盖材料，如由涂着一层高分子材料的纤维网</w:t>
            </w:r>
            <w:r>
              <w:rPr>
                <w:spacing w:val="18"/>
              </w:rPr>
              <w:t xml:space="preserve"> </w:t>
            </w:r>
            <w:r>
              <w:rPr>
                <w:spacing w:val="9"/>
              </w:rPr>
              <w:t>制成的油毡、油布、人造革、油毛毡；其他类不包括的柔性平幅材料</w:t>
            </w:r>
          </w:p>
        </w:tc>
      </w:tr>
      <w:tr>
        <w:trPr>
          <w:trHeight w:val="640" w:hRule="atLeast"/>
        </w:trPr>
        <w:tc>
          <w:tcPr>
            <w:tcW w:w="1128" w:type="dxa"/>
            <w:vAlign w:val="top"/>
          </w:tcPr>
          <w:p>
            <w:pPr>
              <w:pStyle w:val="TableText"/>
              <w:ind w:left="420"/>
              <w:spacing w:before="253" w:line="190" w:lineRule="auto"/>
              <w:rPr/>
            </w:pPr>
            <w:r>
              <w:rPr>
                <w:b/>
                <w:bCs/>
                <w:spacing w:val="-5"/>
              </w:rPr>
              <w:t>120</w:t>
            </w:r>
          </w:p>
        </w:tc>
        <w:tc>
          <w:tcPr>
            <w:tcW w:w="1980" w:type="dxa"/>
            <w:vAlign w:val="top"/>
          </w:tcPr>
          <w:p>
            <w:pPr>
              <w:pStyle w:val="TableText"/>
              <w:ind w:left="770"/>
              <w:spacing w:before="255" w:line="189" w:lineRule="auto"/>
              <w:rPr/>
            </w:pPr>
            <w:r>
              <w:rPr>
                <w:spacing w:val="4"/>
              </w:rPr>
              <w:t>D06P</w:t>
            </w:r>
          </w:p>
        </w:tc>
        <w:tc>
          <w:tcPr>
            <w:tcW w:w="6574" w:type="dxa"/>
            <w:vAlign w:val="top"/>
          </w:tcPr>
          <w:p>
            <w:pPr>
              <w:pStyle w:val="TableText"/>
              <w:ind w:left="109"/>
              <w:spacing w:before="65" w:line="228" w:lineRule="auto"/>
              <w:rPr/>
            </w:pPr>
            <w:r>
              <w:rPr>
                <w:spacing w:val="8"/>
              </w:rPr>
              <w:t>纺织品的染色或印花； 皮革、毛皮或各种形状的固体高分子</w:t>
            </w:r>
            <w:r>
              <w:rPr>
                <w:spacing w:val="7"/>
              </w:rPr>
              <w:t>物质的染</w:t>
            </w:r>
          </w:p>
          <w:p>
            <w:pPr>
              <w:pStyle w:val="TableText"/>
              <w:ind w:left="107"/>
              <w:spacing w:before="65" w:line="232" w:lineRule="auto"/>
              <w:rPr/>
            </w:pPr>
            <w:r>
              <w:rPr/>
              <w:t>色</w:t>
            </w:r>
          </w:p>
        </w:tc>
      </w:tr>
      <w:tr>
        <w:trPr>
          <w:trHeight w:val="640" w:hRule="atLeast"/>
        </w:trPr>
        <w:tc>
          <w:tcPr>
            <w:tcW w:w="1128" w:type="dxa"/>
            <w:vAlign w:val="top"/>
          </w:tcPr>
          <w:p>
            <w:pPr>
              <w:pStyle w:val="TableText"/>
              <w:ind w:left="420"/>
              <w:spacing w:before="255" w:line="189" w:lineRule="auto"/>
              <w:rPr/>
            </w:pPr>
            <w:r>
              <w:rPr>
                <w:b/>
                <w:bCs/>
                <w:spacing w:val="-5"/>
              </w:rPr>
              <w:t>121</w:t>
            </w:r>
          </w:p>
        </w:tc>
        <w:tc>
          <w:tcPr>
            <w:tcW w:w="1980" w:type="dxa"/>
            <w:vAlign w:val="top"/>
          </w:tcPr>
          <w:p>
            <w:pPr>
              <w:pStyle w:val="TableText"/>
              <w:ind w:left="770"/>
              <w:spacing w:before="255" w:line="189" w:lineRule="auto"/>
              <w:rPr/>
            </w:pPr>
            <w:r>
              <w:rPr>
                <w:spacing w:val="4"/>
              </w:rPr>
              <w:t>D21B</w:t>
            </w:r>
          </w:p>
        </w:tc>
        <w:tc>
          <w:tcPr>
            <w:tcW w:w="6574" w:type="dxa"/>
            <w:vAlign w:val="top"/>
          </w:tcPr>
          <w:p>
            <w:pPr>
              <w:pStyle w:val="TableText"/>
              <w:ind w:left="110"/>
              <w:spacing w:before="222" w:line="227" w:lineRule="auto"/>
              <w:rPr/>
            </w:pPr>
            <w:r>
              <w:rPr>
                <w:spacing w:val="8"/>
              </w:rPr>
              <w:t>纤维原料或其机械处理</w:t>
            </w:r>
          </w:p>
        </w:tc>
      </w:tr>
      <w:tr>
        <w:trPr>
          <w:trHeight w:val="641" w:hRule="atLeast"/>
        </w:trPr>
        <w:tc>
          <w:tcPr>
            <w:tcW w:w="1128" w:type="dxa"/>
            <w:vAlign w:val="top"/>
          </w:tcPr>
          <w:p>
            <w:pPr>
              <w:pStyle w:val="TableText"/>
              <w:ind w:left="420"/>
              <w:spacing w:before="255" w:line="189" w:lineRule="auto"/>
              <w:rPr/>
            </w:pPr>
            <w:r>
              <w:rPr>
                <w:b/>
                <w:bCs/>
                <w:spacing w:val="-5"/>
              </w:rPr>
              <w:t>122</w:t>
            </w:r>
          </w:p>
        </w:tc>
        <w:tc>
          <w:tcPr>
            <w:tcW w:w="1980" w:type="dxa"/>
            <w:vAlign w:val="top"/>
          </w:tcPr>
          <w:p>
            <w:pPr>
              <w:pStyle w:val="TableText"/>
              <w:ind w:left="770"/>
              <w:spacing w:before="254" w:line="190" w:lineRule="auto"/>
              <w:rPr/>
            </w:pPr>
            <w:r>
              <w:rPr>
                <w:spacing w:val="4"/>
              </w:rPr>
              <w:t>D21C</w:t>
            </w:r>
          </w:p>
        </w:tc>
        <w:tc>
          <w:tcPr>
            <w:tcW w:w="6574" w:type="dxa"/>
            <w:vAlign w:val="top"/>
          </w:tcPr>
          <w:p>
            <w:pPr>
              <w:pStyle w:val="TableText"/>
              <w:ind w:left="105" w:right="217" w:firstLine="2"/>
              <w:spacing w:before="67" w:line="260" w:lineRule="auto"/>
              <w:rPr/>
            </w:pPr>
            <w:r>
              <w:rPr>
                <w:spacing w:val="8"/>
              </w:rPr>
              <w:t>从含纤维素原料中除去非纤维素物质生产纤维素；</w:t>
            </w:r>
            <w:r>
              <w:rPr>
                <w:spacing w:val="7"/>
              </w:rPr>
              <w:t>制浆药液的再生；</w:t>
            </w:r>
            <w:r>
              <w:rPr/>
              <w:t xml:space="preserve"> </w:t>
            </w:r>
            <w:r>
              <w:rPr>
                <w:spacing w:val="7"/>
              </w:rPr>
              <w:t>所需设备</w:t>
            </w:r>
          </w:p>
        </w:tc>
      </w:tr>
      <w:tr>
        <w:trPr>
          <w:trHeight w:val="670" w:hRule="atLeast"/>
        </w:trPr>
        <w:tc>
          <w:tcPr>
            <w:tcW w:w="1128" w:type="dxa"/>
            <w:vAlign w:val="top"/>
          </w:tcPr>
          <w:p>
            <w:pPr>
              <w:pStyle w:val="TableText"/>
              <w:ind w:left="420"/>
              <w:spacing w:before="265" w:line="190" w:lineRule="auto"/>
              <w:rPr/>
            </w:pPr>
            <w:r>
              <w:rPr>
                <w:b/>
                <w:bCs/>
                <w:spacing w:val="-5"/>
              </w:rPr>
              <w:t>123</w:t>
            </w:r>
          </w:p>
        </w:tc>
        <w:tc>
          <w:tcPr>
            <w:tcW w:w="1980" w:type="dxa"/>
            <w:vAlign w:val="top"/>
          </w:tcPr>
          <w:p>
            <w:pPr>
              <w:pStyle w:val="TableText"/>
              <w:ind w:left="772"/>
              <w:spacing w:before="266" w:line="189" w:lineRule="auto"/>
              <w:rPr/>
            </w:pPr>
            <w:r>
              <w:rPr>
                <w:spacing w:val="3"/>
              </w:rPr>
              <w:t>E02B</w:t>
            </w:r>
          </w:p>
        </w:tc>
        <w:tc>
          <w:tcPr>
            <w:tcW w:w="6574" w:type="dxa"/>
            <w:vAlign w:val="top"/>
          </w:tcPr>
          <w:p>
            <w:pPr>
              <w:pStyle w:val="TableText"/>
              <w:ind w:left="107"/>
              <w:spacing w:before="233" w:line="228" w:lineRule="auto"/>
              <w:rPr/>
            </w:pPr>
            <w:r>
              <w:rPr>
                <w:spacing w:val="6"/>
              </w:rPr>
              <w:t>水利工程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1906" w:h="16839"/>
          <w:pgMar w:top="1431" w:right="679" w:bottom="0" w:left="1529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ind w:left="35"/>
        <w:spacing w:before="151" w:line="222" w:lineRule="auto"/>
        <w:outlineLvl w:val="1"/>
        <w:rPr>
          <w:rFonts w:ascii="SimHei" w:hAnsi="SimHei" w:eastAsia="SimHei" w:cs="SimHei"/>
          <w:sz w:val="28"/>
          <w:szCs w:val="28"/>
        </w:rPr>
      </w:pPr>
      <w:r>
        <w:rPr>
          <w:rFonts w:ascii="SimHei" w:hAnsi="SimHei" w:eastAsia="SimHei" w:cs="SimHei"/>
          <w:sz w:val="28"/>
          <w:szCs w:val="28"/>
          <w:b/>
          <w:bCs/>
          <w:spacing w:val="-5"/>
        </w:rPr>
        <w:t>二、洛迦诺分类号（共</w:t>
      </w:r>
      <w:r>
        <w:rPr>
          <w:rFonts w:ascii="SimHei" w:hAnsi="SimHei" w:eastAsia="SimHei" w:cs="SimHei"/>
          <w:sz w:val="28"/>
          <w:szCs w:val="28"/>
          <w:spacing w:val="-56"/>
        </w:rPr>
        <w:t xml:space="preserve"> </w:t>
      </w:r>
      <w:r>
        <w:rPr>
          <w:rFonts w:ascii="SimHei" w:hAnsi="SimHei" w:eastAsia="SimHei" w:cs="SimHei"/>
          <w:sz w:val="28"/>
          <w:szCs w:val="28"/>
          <w:b/>
          <w:bCs/>
          <w:spacing w:val="-5"/>
        </w:rPr>
        <w:t>34</w:t>
      </w:r>
      <w:r>
        <w:rPr>
          <w:rFonts w:ascii="SimHei" w:hAnsi="SimHei" w:eastAsia="SimHei" w:cs="SimHei"/>
          <w:sz w:val="28"/>
          <w:szCs w:val="28"/>
          <w:spacing w:val="-58"/>
        </w:rPr>
        <w:t xml:space="preserve"> </w:t>
      </w:r>
      <w:r>
        <w:rPr>
          <w:rFonts w:ascii="SimHei" w:hAnsi="SimHei" w:eastAsia="SimHei" w:cs="SimHei"/>
          <w:sz w:val="28"/>
          <w:szCs w:val="28"/>
          <w:b/>
          <w:bCs/>
          <w:spacing w:val="-5"/>
        </w:rPr>
        <w:t>个）</w:t>
      </w:r>
    </w:p>
    <w:p>
      <w:pPr>
        <w:ind w:left="49"/>
        <w:spacing w:before="179" w:line="221" w:lineRule="auto"/>
        <w:outlineLvl w:val="2"/>
        <w:rPr>
          <w:rFonts w:ascii="SimHei" w:hAnsi="SimHei" w:eastAsia="SimHei" w:cs="SimHei"/>
          <w:sz w:val="24"/>
          <w:szCs w:val="24"/>
        </w:rPr>
      </w:pPr>
      <w:r>
        <w:rPr>
          <w:rFonts w:ascii="SimHei" w:hAnsi="SimHei" w:eastAsia="SimHei" w:cs="SimHei"/>
          <w:sz w:val="24"/>
          <w:szCs w:val="24"/>
          <w:b/>
          <w:bCs/>
          <w:spacing w:val="-5"/>
        </w:rPr>
        <w:t>（一）新一代信息技术</w:t>
      </w:r>
    </w:p>
    <w:p>
      <w:pPr>
        <w:spacing w:before="84"/>
        <w:rPr/>
      </w:pPr>
      <w:r/>
    </w:p>
    <w:tbl>
      <w:tblPr>
        <w:tblStyle w:val="TableNormal"/>
        <w:tblW w:w="7674" w:type="dxa"/>
        <w:tblInd w:w="7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968"/>
        <w:gridCol w:w="1870"/>
        <w:gridCol w:w="4836"/>
      </w:tblGrid>
      <w:tr>
        <w:trPr>
          <w:trHeight w:val="854" w:hRule="atLeast"/>
        </w:trPr>
        <w:tc>
          <w:tcPr>
            <w:shd w:val="clear" w:fill="FFC000"/>
            <w:tcW w:w="968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1"/>
              <w:spacing w:before="65" w:line="229" w:lineRule="auto"/>
              <w:rPr/>
            </w:pPr>
            <w:r>
              <w:rPr>
                <w:b/>
                <w:bCs/>
                <w:spacing w:val="4"/>
              </w:rPr>
              <w:t>序号</w:t>
            </w:r>
          </w:p>
        </w:tc>
        <w:tc>
          <w:tcPr>
            <w:shd w:val="clear" w:fill="FFC000"/>
            <w:tcW w:w="1870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06"/>
              <w:spacing w:before="65" w:line="228" w:lineRule="auto"/>
              <w:rPr/>
            </w:pPr>
            <w:r>
              <w:rPr>
                <w:b/>
                <w:bCs/>
                <w:spacing w:val="6"/>
              </w:rPr>
              <w:t>洛迦诺小类</w:t>
            </w:r>
          </w:p>
        </w:tc>
        <w:tc>
          <w:tcPr>
            <w:shd w:val="clear" w:fill="FFC000"/>
            <w:tcW w:w="4836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07"/>
              <w:spacing w:before="65" w:line="228" w:lineRule="auto"/>
              <w:rPr/>
            </w:pPr>
            <w:r>
              <w:rPr>
                <w:b/>
                <w:bCs/>
                <w:spacing w:val="3"/>
              </w:rPr>
              <w:t>注释</w:t>
            </w:r>
          </w:p>
        </w:tc>
      </w:tr>
      <w:tr>
        <w:trPr>
          <w:trHeight w:val="584" w:hRule="atLeast"/>
        </w:trPr>
        <w:tc>
          <w:tcPr>
            <w:tcW w:w="968" w:type="dxa"/>
            <w:vAlign w:val="top"/>
          </w:tcPr>
          <w:p>
            <w:pPr>
              <w:pStyle w:val="TableText"/>
              <w:ind w:left="445"/>
              <w:spacing w:before="213" w:line="189" w:lineRule="auto"/>
              <w:rPr/>
            </w:pPr>
            <w:r>
              <w:rPr>
                <w:b/>
                <w:bCs/>
                <w:spacing w:val="-3"/>
              </w:rPr>
              <w:t>1</w:t>
            </w:r>
          </w:p>
        </w:tc>
        <w:tc>
          <w:tcPr>
            <w:tcW w:w="1870" w:type="dxa"/>
            <w:vAlign w:val="top"/>
          </w:tcPr>
          <w:p>
            <w:pPr>
              <w:pStyle w:val="TableText"/>
              <w:ind w:left="685"/>
              <w:spacing w:before="212" w:line="190" w:lineRule="auto"/>
              <w:rPr/>
            </w:pPr>
            <w:r>
              <w:rPr/>
              <w:t>10-02</w:t>
            </w:r>
          </w:p>
        </w:tc>
        <w:tc>
          <w:tcPr>
            <w:tcW w:w="4836" w:type="dxa"/>
            <w:vAlign w:val="top"/>
          </w:tcPr>
          <w:p>
            <w:pPr>
              <w:pStyle w:val="TableText"/>
              <w:ind w:left="106"/>
              <w:spacing w:before="181" w:line="228" w:lineRule="auto"/>
              <w:rPr/>
            </w:pPr>
            <w:r>
              <w:rPr>
                <w:spacing w:val="7"/>
              </w:rPr>
              <w:t>表和手表</w:t>
            </w:r>
          </w:p>
        </w:tc>
      </w:tr>
      <w:tr>
        <w:trPr>
          <w:trHeight w:val="584" w:hRule="atLeast"/>
        </w:trPr>
        <w:tc>
          <w:tcPr>
            <w:tcW w:w="968" w:type="dxa"/>
            <w:vAlign w:val="top"/>
          </w:tcPr>
          <w:p>
            <w:pPr>
              <w:pStyle w:val="TableText"/>
              <w:ind w:left="432"/>
              <w:spacing w:before="214" w:line="189" w:lineRule="auto"/>
              <w:rPr/>
            </w:pPr>
            <w:r>
              <w:rPr>
                <w:b/>
                <w:bCs/>
                <w:spacing w:val="-3"/>
              </w:rPr>
              <w:t>2</w:t>
            </w:r>
          </w:p>
        </w:tc>
        <w:tc>
          <w:tcPr>
            <w:tcW w:w="1870" w:type="dxa"/>
            <w:vAlign w:val="top"/>
          </w:tcPr>
          <w:p>
            <w:pPr>
              <w:pStyle w:val="TableText"/>
              <w:ind w:left="685"/>
              <w:spacing w:before="213" w:line="190" w:lineRule="auto"/>
              <w:rPr/>
            </w:pPr>
            <w:r>
              <w:rPr/>
              <w:t>10-06</w:t>
            </w:r>
          </w:p>
        </w:tc>
        <w:tc>
          <w:tcPr>
            <w:tcW w:w="4836" w:type="dxa"/>
            <w:vAlign w:val="top"/>
          </w:tcPr>
          <w:p>
            <w:pPr>
              <w:pStyle w:val="TableText"/>
              <w:ind w:left="107"/>
              <w:spacing w:before="181" w:line="228" w:lineRule="auto"/>
              <w:rPr/>
            </w:pPr>
            <w:r>
              <w:rPr>
                <w:spacing w:val="8"/>
              </w:rPr>
              <w:t>信号设备和装置</w:t>
            </w:r>
          </w:p>
        </w:tc>
      </w:tr>
      <w:tr>
        <w:trPr>
          <w:trHeight w:val="584" w:hRule="atLeast"/>
        </w:trPr>
        <w:tc>
          <w:tcPr>
            <w:tcW w:w="968" w:type="dxa"/>
            <w:vAlign w:val="top"/>
          </w:tcPr>
          <w:p>
            <w:pPr>
              <w:pStyle w:val="TableText"/>
              <w:ind w:left="434"/>
              <w:spacing w:before="215" w:line="189" w:lineRule="auto"/>
              <w:rPr/>
            </w:pPr>
            <w:r>
              <w:rPr>
                <w:b/>
                <w:bCs/>
                <w:spacing w:val="-3"/>
              </w:rPr>
              <w:t>3</w:t>
            </w:r>
          </w:p>
        </w:tc>
        <w:tc>
          <w:tcPr>
            <w:tcW w:w="1870" w:type="dxa"/>
            <w:vAlign w:val="top"/>
          </w:tcPr>
          <w:p>
            <w:pPr>
              <w:pStyle w:val="TableText"/>
              <w:ind w:left="685"/>
              <w:spacing w:before="214" w:line="190" w:lineRule="auto"/>
              <w:rPr/>
            </w:pPr>
            <w:r>
              <w:rPr/>
              <w:t>13-04</w:t>
            </w:r>
          </w:p>
        </w:tc>
        <w:tc>
          <w:tcPr>
            <w:tcW w:w="4836" w:type="dxa"/>
            <w:vAlign w:val="top"/>
          </w:tcPr>
          <w:p>
            <w:pPr>
              <w:pStyle w:val="TableText"/>
              <w:ind w:left="107"/>
              <w:spacing w:before="183" w:line="228" w:lineRule="auto"/>
              <w:rPr/>
            </w:pPr>
            <w:r>
              <w:rPr>
                <w:spacing w:val="8"/>
              </w:rPr>
              <w:t>太阳能设备</w:t>
            </w:r>
          </w:p>
        </w:tc>
      </w:tr>
      <w:tr>
        <w:trPr>
          <w:trHeight w:val="584" w:hRule="atLeast"/>
        </w:trPr>
        <w:tc>
          <w:tcPr>
            <w:tcW w:w="968" w:type="dxa"/>
            <w:vAlign w:val="top"/>
          </w:tcPr>
          <w:p>
            <w:pPr>
              <w:pStyle w:val="TableText"/>
              <w:ind w:left="429"/>
              <w:spacing w:before="216" w:line="189" w:lineRule="auto"/>
              <w:rPr/>
            </w:pPr>
            <w:r>
              <w:rPr>
                <w:b/>
                <w:bCs/>
                <w:spacing w:val="-3"/>
              </w:rPr>
              <w:t>4</w:t>
            </w:r>
          </w:p>
        </w:tc>
        <w:tc>
          <w:tcPr>
            <w:tcW w:w="1870" w:type="dxa"/>
            <w:vAlign w:val="top"/>
          </w:tcPr>
          <w:p>
            <w:pPr>
              <w:pStyle w:val="TableText"/>
              <w:ind w:left="685"/>
              <w:spacing w:before="215" w:line="190" w:lineRule="auto"/>
              <w:rPr/>
            </w:pPr>
            <w:r>
              <w:rPr/>
              <w:t>14-01</w:t>
            </w:r>
          </w:p>
        </w:tc>
        <w:tc>
          <w:tcPr>
            <w:tcW w:w="4836" w:type="dxa"/>
            <w:vAlign w:val="top"/>
          </w:tcPr>
          <w:p>
            <w:pPr>
              <w:pStyle w:val="TableText"/>
              <w:ind w:left="111"/>
              <w:spacing w:before="183" w:line="228" w:lineRule="auto"/>
              <w:rPr/>
            </w:pPr>
            <w:r>
              <w:rPr>
                <w:spacing w:val="8"/>
              </w:rPr>
              <w:t>声音或图像的记录或再现设备</w:t>
            </w:r>
          </w:p>
        </w:tc>
      </w:tr>
      <w:tr>
        <w:trPr>
          <w:trHeight w:val="584" w:hRule="atLeast"/>
        </w:trPr>
        <w:tc>
          <w:tcPr>
            <w:tcW w:w="968" w:type="dxa"/>
            <w:vAlign w:val="top"/>
          </w:tcPr>
          <w:p>
            <w:pPr>
              <w:pStyle w:val="TableText"/>
              <w:ind w:left="434"/>
              <w:spacing w:before="219" w:line="187" w:lineRule="auto"/>
              <w:rPr/>
            </w:pPr>
            <w:r>
              <w:rPr>
                <w:b/>
                <w:bCs/>
                <w:spacing w:val="-3"/>
              </w:rPr>
              <w:t>5</w:t>
            </w:r>
          </w:p>
        </w:tc>
        <w:tc>
          <w:tcPr>
            <w:tcW w:w="1870" w:type="dxa"/>
            <w:vAlign w:val="top"/>
          </w:tcPr>
          <w:p>
            <w:pPr>
              <w:pStyle w:val="TableText"/>
              <w:ind w:left="685"/>
              <w:spacing w:before="216" w:line="190" w:lineRule="auto"/>
              <w:rPr/>
            </w:pPr>
            <w:r>
              <w:rPr/>
              <w:t>14-02</w:t>
            </w:r>
          </w:p>
        </w:tc>
        <w:tc>
          <w:tcPr>
            <w:tcW w:w="4836" w:type="dxa"/>
            <w:vAlign w:val="top"/>
          </w:tcPr>
          <w:p>
            <w:pPr>
              <w:pStyle w:val="TableText"/>
              <w:ind w:left="109"/>
              <w:spacing w:before="184" w:line="228" w:lineRule="auto"/>
              <w:rPr/>
            </w:pPr>
            <w:r>
              <w:rPr>
                <w:spacing w:val="9"/>
              </w:rPr>
              <w:t>数据处理设备及其外围设备和装置</w:t>
            </w:r>
          </w:p>
        </w:tc>
      </w:tr>
      <w:tr>
        <w:trPr>
          <w:trHeight w:val="585" w:hRule="atLeast"/>
        </w:trPr>
        <w:tc>
          <w:tcPr>
            <w:tcW w:w="968" w:type="dxa"/>
            <w:vAlign w:val="top"/>
          </w:tcPr>
          <w:p>
            <w:pPr>
              <w:pStyle w:val="TableText"/>
              <w:ind w:left="432"/>
              <w:spacing w:before="218" w:line="189" w:lineRule="auto"/>
              <w:rPr/>
            </w:pPr>
            <w:r>
              <w:rPr>
                <w:b/>
                <w:bCs/>
                <w:spacing w:val="-3"/>
              </w:rPr>
              <w:t>6</w:t>
            </w:r>
          </w:p>
        </w:tc>
        <w:tc>
          <w:tcPr>
            <w:tcW w:w="1870" w:type="dxa"/>
            <w:vAlign w:val="top"/>
          </w:tcPr>
          <w:p>
            <w:pPr>
              <w:pStyle w:val="TableText"/>
              <w:ind w:left="685"/>
              <w:spacing w:before="217" w:line="190" w:lineRule="auto"/>
              <w:rPr/>
            </w:pPr>
            <w:r>
              <w:rPr/>
              <w:t>14-03</w:t>
            </w:r>
          </w:p>
        </w:tc>
        <w:tc>
          <w:tcPr>
            <w:tcW w:w="4836" w:type="dxa"/>
            <w:vAlign w:val="top"/>
          </w:tcPr>
          <w:p>
            <w:pPr>
              <w:pStyle w:val="TableText"/>
              <w:ind w:left="132"/>
              <w:spacing w:before="185" w:line="228" w:lineRule="auto"/>
              <w:rPr/>
            </w:pPr>
            <w:r>
              <w:rPr>
                <w:spacing w:val="8"/>
              </w:rPr>
              <w:t>电信设备、无线遥控设备和无线电放大器</w:t>
            </w:r>
          </w:p>
        </w:tc>
      </w:tr>
      <w:tr>
        <w:trPr>
          <w:trHeight w:val="584" w:hRule="atLeast"/>
        </w:trPr>
        <w:tc>
          <w:tcPr>
            <w:tcW w:w="968" w:type="dxa"/>
            <w:vAlign w:val="top"/>
          </w:tcPr>
          <w:p>
            <w:pPr>
              <w:pStyle w:val="TableText"/>
              <w:ind w:left="435"/>
              <w:spacing w:before="220" w:line="187" w:lineRule="auto"/>
              <w:rPr/>
            </w:pPr>
            <w:r>
              <w:rPr>
                <w:b/>
                <w:bCs/>
                <w:spacing w:val="-3"/>
              </w:rPr>
              <w:t>7</w:t>
            </w:r>
          </w:p>
        </w:tc>
        <w:tc>
          <w:tcPr>
            <w:tcW w:w="1870" w:type="dxa"/>
            <w:vAlign w:val="top"/>
          </w:tcPr>
          <w:p>
            <w:pPr>
              <w:pStyle w:val="TableText"/>
              <w:ind w:left="685"/>
              <w:spacing w:before="217" w:line="190" w:lineRule="auto"/>
              <w:rPr/>
            </w:pPr>
            <w:r>
              <w:rPr/>
              <w:t>14-04</w:t>
            </w:r>
          </w:p>
        </w:tc>
        <w:tc>
          <w:tcPr>
            <w:tcW w:w="4836" w:type="dxa"/>
            <w:vAlign w:val="top"/>
          </w:tcPr>
          <w:p>
            <w:pPr>
              <w:pStyle w:val="TableText"/>
              <w:ind w:left="112"/>
              <w:spacing w:before="186" w:line="228" w:lineRule="auto"/>
              <w:rPr/>
            </w:pPr>
            <w:r>
              <w:rPr>
                <w:spacing w:val="7"/>
              </w:rPr>
              <w:t>显示界面和图标</w:t>
            </w:r>
          </w:p>
        </w:tc>
      </w:tr>
      <w:tr>
        <w:trPr>
          <w:trHeight w:val="584" w:hRule="atLeast"/>
        </w:trPr>
        <w:tc>
          <w:tcPr>
            <w:tcW w:w="968" w:type="dxa"/>
            <w:vAlign w:val="top"/>
          </w:tcPr>
          <w:p>
            <w:pPr>
              <w:pStyle w:val="TableText"/>
              <w:ind w:left="431"/>
              <w:spacing w:before="219" w:line="189" w:lineRule="auto"/>
              <w:rPr/>
            </w:pPr>
            <w:r>
              <w:rPr>
                <w:b/>
                <w:bCs/>
                <w:spacing w:val="-3"/>
              </w:rPr>
              <w:t>8</w:t>
            </w:r>
          </w:p>
        </w:tc>
        <w:tc>
          <w:tcPr>
            <w:tcW w:w="1870" w:type="dxa"/>
            <w:vAlign w:val="top"/>
          </w:tcPr>
          <w:p>
            <w:pPr>
              <w:pStyle w:val="TableText"/>
              <w:ind w:left="685"/>
              <w:spacing w:before="218" w:line="190" w:lineRule="auto"/>
              <w:rPr/>
            </w:pPr>
            <w:r>
              <w:rPr/>
              <w:t>14-05</w:t>
            </w:r>
          </w:p>
        </w:tc>
        <w:tc>
          <w:tcPr>
            <w:tcW w:w="4836" w:type="dxa"/>
            <w:vAlign w:val="top"/>
          </w:tcPr>
          <w:p>
            <w:pPr>
              <w:pStyle w:val="TableText"/>
              <w:ind w:left="106"/>
              <w:spacing w:before="186" w:line="227" w:lineRule="auto"/>
              <w:rPr/>
            </w:pPr>
            <w:r>
              <w:rPr>
                <w:spacing w:val="9"/>
              </w:rPr>
              <w:t>记录数据和存储数据的介质</w:t>
            </w:r>
          </w:p>
        </w:tc>
      </w:tr>
      <w:tr>
        <w:trPr>
          <w:trHeight w:val="584" w:hRule="atLeast"/>
        </w:trPr>
        <w:tc>
          <w:tcPr>
            <w:tcW w:w="968" w:type="dxa"/>
            <w:vAlign w:val="top"/>
          </w:tcPr>
          <w:p>
            <w:pPr>
              <w:pStyle w:val="TableText"/>
              <w:ind w:left="431"/>
              <w:spacing w:before="220" w:line="189" w:lineRule="auto"/>
              <w:rPr/>
            </w:pPr>
            <w:r>
              <w:rPr>
                <w:b/>
                <w:bCs/>
                <w:spacing w:val="-3"/>
              </w:rPr>
              <w:t>9</w:t>
            </w:r>
          </w:p>
        </w:tc>
        <w:tc>
          <w:tcPr>
            <w:tcW w:w="1870" w:type="dxa"/>
            <w:vAlign w:val="top"/>
          </w:tcPr>
          <w:p>
            <w:pPr>
              <w:pStyle w:val="TableText"/>
              <w:ind w:left="685"/>
              <w:spacing w:before="219" w:line="190" w:lineRule="auto"/>
              <w:rPr/>
            </w:pPr>
            <w:r>
              <w:rPr/>
              <w:t>14-06</w:t>
            </w:r>
          </w:p>
        </w:tc>
        <w:tc>
          <w:tcPr>
            <w:tcW w:w="4836" w:type="dxa"/>
            <w:vAlign w:val="top"/>
          </w:tcPr>
          <w:p>
            <w:pPr>
              <w:pStyle w:val="TableText"/>
              <w:ind w:left="108"/>
              <w:spacing w:before="187" w:line="228" w:lineRule="auto"/>
              <w:rPr/>
            </w:pPr>
            <w:r>
              <w:rPr>
                <w:spacing w:val="9"/>
              </w:rPr>
              <w:t>其他类未列入的电子设备用支架、立架和支撑装置</w:t>
            </w:r>
          </w:p>
        </w:tc>
      </w:tr>
      <w:tr>
        <w:trPr>
          <w:trHeight w:val="584" w:hRule="atLeast"/>
        </w:trPr>
        <w:tc>
          <w:tcPr>
            <w:tcW w:w="968" w:type="dxa"/>
            <w:vAlign w:val="top"/>
          </w:tcPr>
          <w:p>
            <w:pPr>
              <w:pStyle w:val="TableText"/>
              <w:ind w:left="393"/>
              <w:spacing w:before="220" w:line="190" w:lineRule="auto"/>
              <w:rPr/>
            </w:pPr>
            <w:r>
              <w:rPr>
                <w:b/>
                <w:bCs/>
                <w:spacing w:val="-8"/>
              </w:rPr>
              <w:t>10</w:t>
            </w:r>
          </w:p>
        </w:tc>
        <w:tc>
          <w:tcPr>
            <w:tcW w:w="1870" w:type="dxa"/>
            <w:vAlign w:val="top"/>
          </w:tcPr>
          <w:p>
            <w:pPr>
              <w:pStyle w:val="TableText"/>
              <w:ind w:left="685"/>
              <w:spacing w:before="220" w:line="190" w:lineRule="auto"/>
              <w:rPr/>
            </w:pPr>
            <w:r>
              <w:rPr/>
              <w:t>14-99</w:t>
            </w:r>
          </w:p>
        </w:tc>
        <w:tc>
          <w:tcPr>
            <w:tcW w:w="4836" w:type="dxa"/>
            <w:vAlign w:val="top"/>
          </w:tcPr>
          <w:p>
            <w:pPr>
              <w:pStyle w:val="TableText"/>
              <w:ind w:left="108"/>
              <w:spacing w:before="188" w:line="228" w:lineRule="auto"/>
              <w:rPr/>
            </w:pPr>
            <w:r>
              <w:rPr>
                <w:spacing w:val="7"/>
              </w:rPr>
              <w:t>其他杂项</w:t>
            </w:r>
          </w:p>
        </w:tc>
      </w:tr>
      <w:tr>
        <w:trPr>
          <w:trHeight w:val="584" w:hRule="atLeast"/>
        </w:trPr>
        <w:tc>
          <w:tcPr>
            <w:tcW w:w="968" w:type="dxa"/>
            <w:vAlign w:val="top"/>
          </w:tcPr>
          <w:p>
            <w:pPr>
              <w:pStyle w:val="TableText"/>
              <w:ind w:left="393"/>
              <w:spacing w:before="222" w:line="189" w:lineRule="auto"/>
              <w:rPr/>
            </w:pPr>
            <w:r>
              <w:rPr>
                <w:b/>
                <w:bCs/>
                <w:spacing w:val="-8"/>
              </w:rPr>
              <w:t>11</w:t>
            </w:r>
          </w:p>
        </w:tc>
        <w:tc>
          <w:tcPr>
            <w:tcW w:w="1870" w:type="dxa"/>
            <w:vAlign w:val="top"/>
          </w:tcPr>
          <w:p>
            <w:pPr>
              <w:pStyle w:val="TableText"/>
              <w:ind w:left="685"/>
              <w:spacing w:before="221" w:line="190" w:lineRule="auto"/>
              <w:rPr/>
            </w:pPr>
            <w:r>
              <w:rPr/>
              <w:t>16-01</w:t>
            </w:r>
          </w:p>
        </w:tc>
        <w:tc>
          <w:tcPr>
            <w:tcW w:w="4836" w:type="dxa"/>
            <w:vAlign w:val="top"/>
          </w:tcPr>
          <w:p>
            <w:pPr>
              <w:pStyle w:val="TableText"/>
              <w:ind w:left="114"/>
              <w:spacing w:before="189" w:line="227" w:lineRule="auto"/>
              <w:rPr/>
            </w:pPr>
            <w:r>
              <w:rPr>
                <w:spacing w:val="8"/>
              </w:rPr>
              <w:t>照相机和电影摄影机</w:t>
            </w:r>
          </w:p>
        </w:tc>
      </w:tr>
      <w:tr>
        <w:trPr>
          <w:trHeight w:val="585" w:hRule="atLeast"/>
        </w:trPr>
        <w:tc>
          <w:tcPr>
            <w:tcW w:w="968" w:type="dxa"/>
            <w:vAlign w:val="top"/>
          </w:tcPr>
          <w:p>
            <w:pPr>
              <w:pStyle w:val="TableText"/>
              <w:ind w:left="393"/>
              <w:spacing w:before="223" w:line="189" w:lineRule="auto"/>
              <w:rPr/>
            </w:pPr>
            <w:r>
              <w:rPr>
                <w:b/>
                <w:bCs/>
                <w:spacing w:val="-8"/>
              </w:rPr>
              <w:t>12</w:t>
            </w:r>
          </w:p>
        </w:tc>
        <w:tc>
          <w:tcPr>
            <w:tcW w:w="1870" w:type="dxa"/>
            <w:vAlign w:val="top"/>
          </w:tcPr>
          <w:p>
            <w:pPr>
              <w:pStyle w:val="TableText"/>
              <w:ind w:left="685"/>
              <w:spacing w:before="222" w:line="190" w:lineRule="auto"/>
              <w:rPr/>
            </w:pPr>
            <w:r>
              <w:rPr/>
              <w:t>16-02</w:t>
            </w:r>
          </w:p>
        </w:tc>
        <w:tc>
          <w:tcPr>
            <w:tcW w:w="4836" w:type="dxa"/>
            <w:vAlign w:val="top"/>
          </w:tcPr>
          <w:p>
            <w:pPr>
              <w:pStyle w:val="TableText"/>
              <w:ind w:left="107"/>
              <w:spacing w:before="190" w:line="227" w:lineRule="auto"/>
              <w:rPr/>
            </w:pPr>
            <w:r>
              <w:rPr>
                <w:spacing w:val="9"/>
              </w:rPr>
              <w:t>放映机、投影仪和看片器</w:t>
            </w:r>
          </w:p>
        </w:tc>
      </w:tr>
      <w:tr>
        <w:trPr>
          <w:trHeight w:val="584" w:hRule="atLeast"/>
        </w:trPr>
        <w:tc>
          <w:tcPr>
            <w:tcW w:w="968" w:type="dxa"/>
            <w:vAlign w:val="top"/>
          </w:tcPr>
          <w:p>
            <w:pPr>
              <w:pStyle w:val="TableText"/>
              <w:ind w:left="393"/>
              <w:spacing w:before="222" w:line="190" w:lineRule="auto"/>
              <w:rPr/>
            </w:pPr>
            <w:r>
              <w:rPr>
                <w:b/>
                <w:bCs/>
                <w:spacing w:val="-8"/>
              </w:rPr>
              <w:t>13</w:t>
            </w:r>
          </w:p>
        </w:tc>
        <w:tc>
          <w:tcPr>
            <w:tcW w:w="1870" w:type="dxa"/>
            <w:vAlign w:val="top"/>
          </w:tcPr>
          <w:p>
            <w:pPr>
              <w:pStyle w:val="TableText"/>
              <w:ind w:left="685"/>
              <w:spacing w:before="222" w:line="190" w:lineRule="auto"/>
              <w:rPr/>
            </w:pPr>
            <w:r>
              <w:rPr/>
              <w:t>16-05</w:t>
            </w:r>
          </w:p>
        </w:tc>
        <w:tc>
          <w:tcPr>
            <w:tcW w:w="4836" w:type="dxa"/>
            <w:vAlign w:val="top"/>
          </w:tcPr>
          <w:p>
            <w:pPr>
              <w:pStyle w:val="TableText"/>
              <w:ind w:left="123"/>
              <w:spacing w:before="190" w:line="227" w:lineRule="auto"/>
              <w:rPr/>
            </w:pPr>
            <w:r>
              <w:rPr>
                <w:spacing w:val="-4"/>
              </w:rPr>
              <w:t>附件</w:t>
            </w:r>
          </w:p>
        </w:tc>
      </w:tr>
      <w:tr>
        <w:trPr>
          <w:trHeight w:val="584" w:hRule="atLeast"/>
        </w:trPr>
        <w:tc>
          <w:tcPr>
            <w:tcW w:w="968" w:type="dxa"/>
            <w:vAlign w:val="top"/>
          </w:tcPr>
          <w:p>
            <w:pPr>
              <w:pStyle w:val="TableText"/>
              <w:ind w:left="393"/>
              <w:spacing w:before="224" w:line="189" w:lineRule="auto"/>
              <w:rPr/>
            </w:pPr>
            <w:r>
              <w:rPr>
                <w:b/>
                <w:bCs/>
                <w:spacing w:val="-8"/>
              </w:rPr>
              <w:t>14</w:t>
            </w:r>
          </w:p>
        </w:tc>
        <w:tc>
          <w:tcPr>
            <w:tcW w:w="1870" w:type="dxa"/>
            <w:vAlign w:val="top"/>
          </w:tcPr>
          <w:p>
            <w:pPr>
              <w:pStyle w:val="TableText"/>
              <w:ind w:left="685"/>
              <w:spacing w:before="223" w:line="190" w:lineRule="auto"/>
              <w:rPr/>
            </w:pPr>
            <w:r>
              <w:rPr/>
              <w:t>16-06</w:t>
            </w:r>
          </w:p>
        </w:tc>
        <w:tc>
          <w:tcPr>
            <w:tcW w:w="4836" w:type="dxa"/>
            <w:vAlign w:val="top"/>
          </w:tcPr>
          <w:p>
            <w:pPr>
              <w:pStyle w:val="TableText"/>
              <w:ind w:left="109"/>
              <w:spacing w:before="191" w:line="228" w:lineRule="auto"/>
              <w:rPr/>
            </w:pPr>
            <w:r>
              <w:rPr>
                <w:spacing w:val="6"/>
              </w:rPr>
              <w:t>光学制品</w:t>
            </w:r>
          </w:p>
        </w:tc>
      </w:tr>
      <w:tr>
        <w:trPr>
          <w:trHeight w:val="584" w:hRule="atLeast"/>
        </w:trPr>
        <w:tc>
          <w:tcPr>
            <w:tcW w:w="968" w:type="dxa"/>
            <w:vAlign w:val="top"/>
          </w:tcPr>
          <w:p>
            <w:pPr>
              <w:pStyle w:val="TableText"/>
              <w:ind w:left="393"/>
              <w:spacing w:before="224" w:line="190" w:lineRule="auto"/>
              <w:rPr/>
            </w:pPr>
            <w:r>
              <w:rPr>
                <w:b/>
                <w:bCs/>
                <w:spacing w:val="-8"/>
              </w:rPr>
              <w:t>15</w:t>
            </w:r>
          </w:p>
        </w:tc>
        <w:tc>
          <w:tcPr>
            <w:tcW w:w="1870" w:type="dxa"/>
            <w:vAlign w:val="top"/>
          </w:tcPr>
          <w:p>
            <w:pPr>
              <w:pStyle w:val="TableText"/>
              <w:ind w:left="685"/>
              <w:spacing w:before="224" w:line="190" w:lineRule="auto"/>
              <w:rPr/>
            </w:pPr>
            <w:r>
              <w:rPr/>
              <w:t>18-01</w:t>
            </w:r>
          </w:p>
        </w:tc>
        <w:tc>
          <w:tcPr>
            <w:tcW w:w="4836" w:type="dxa"/>
            <w:vAlign w:val="top"/>
          </w:tcPr>
          <w:p>
            <w:pPr>
              <w:pStyle w:val="TableText"/>
              <w:ind w:left="110"/>
              <w:spacing w:before="192" w:line="227" w:lineRule="auto"/>
              <w:rPr/>
            </w:pPr>
            <w:r>
              <w:rPr>
                <w:spacing w:val="8"/>
              </w:rPr>
              <w:t>打字机和运算机器</w:t>
            </w:r>
          </w:p>
        </w:tc>
      </w:tr>
      <w:tr>
        <w:trPr>
          <w:trHeight w:val="584" w:hRule="atLeast"/>
        </w:trPr>
        <w:tc>
          <w:tcPr>
            <w:tcW w:w="968" w:type="dxa"/>
            <w:vAlign w:val="top"/>
          </w:tcPr>
          <w:p>
            <w:pPr>
              <w:pStyle w:val="TableText"/>
              <w:ind w:left="393"/>
              <w:spacing w:before="225" w:line="190" w:lineRule="auto"/>
              <w:rPr/>
            </w:pPr>
            <w:r>
              <w:rPr>
                <w:b/>
                <w:bCs/>
                <w:spacing w:val="-8"/>
              </w:rPr>
              <w:t>16</w:t>
            </w:r>
          </w:p>
        </w:tc>
        <w:tc>
          <w:tcPr>
            <w:tcW w:w="1870" w:type="dxa"/>
            <w:vAlign w:val="top"/>
          </w:tcPr>
          <w:p>
            <w:pPr>
              <w:pStyle w:val="TableText"/>
              <w:ind w:left="672"/>
              <w:spacing w:before="225" w:line="190" w:lineRule="auto"/>
              <w:rPr/>
            </w:pPr>
            <w:r>
              <w:rPr>
                <w:spacing w:val="2"/>
              </w:rPr>
              <w:t>20-01</w:t>
            </w:r>
          </w:p>
        </w:tc>
        <w:tc>
          <w:tcPr>
            <w:tcW w:w="4836" w:type="dxa"/>
            <w:vAlign w:val="top"/>
          </w:tcPr>
          <w:p>
            <w:pPr>
              <w:pStyle w:val="TableText"/>
              <w:ind w:left="141"/>
              <w:spacing w:before="193" w:line="227" w:lineRule="auto"/>
              <w:rPr/>
            </w:pPr>
            <w:r>
              <w:rPr>
                <w:spacing w:val="1"/>
              </w:rPr>
              <w:t>自动售货机</w:t>
            </w:r>
          </w:p>
        </w:tc>
      </w:tr>
      <w:tr>
        <w:trPr>
          <w:trHeight w:val="585" w:hRule="atLeast"/>
        </w:trPr>
        <w:tc>
          <w:tcPr>
            <w:tcW w:w="968" w:type="dxa"/>
            <w:vAlign w:val="top"/>
          </w:tcPr>
          <w:p>
            <w:pPr>
              <w:pStyle w:val="TableText"/>
              <w:ind w:left="393"/>
              <w:spacing w:before="226" w:line="190" w:lineRule="auto"/>
              <w:rPr/>
            </w:pPr>
            <w:r>
              <w:rPr>
                <w:b/>
                <w:bCs/>
                <w:spacing w:val="-8"/>
              </w:rPr>
              <w:t>17</w:t>
            </w:r>
          </w:p>
        </w:tc>
        <w:tc>
          <w:tcPr>
            <w:tcW w:w="1870" w:type="dxa"/>
            <w:vAlign w:val="top"/>
          </w:tcPr>
          <w:p>
            <w:pPr>
              <w:pStyle w:val="TableText"/>
              <w:ind w:left="672"/>
              <w:spacing w:before="227" w:line="189" w:lineRule="auto"/>
              <w:rPr/>
            </w:pPr>
            <w:r>
              <w:rPr>
                <w:spacing w:val="2"/>
              </w:rPr>
              <w:t>20-03</w:t>
            </w:r>
          </w:p>
        </w:tc>
        <w:tc>
          <w:tcPr>
            <w:tcW w:w="4836" w:type="dxa"/>
            <w:vAlign w:val="top"/>
          </w:tcPr>
          <w:p>
            <w:pPr>
              <w:pStyle w:val="TableText"/>
              <w:ind w:left="108"/>
              <w:spacing w:before="194" w:line="226" w:lineRule="auto"/>
              <w:rPr/>
            </w:pPr>
            <w:r>
              <w:rPr>
                <w:spacing w:val="9"/>
              </w:rPr>
              <w:t>标志物，招牌、布告牌和广告设备</w:t>
            </w:r>
          </w:p>
        </w:tc>
      </w:tr>
      <w:tr>
        <w:trPr>
          <w:trHeight w:val="585" w:hRule="atLeast"/>
        </w:trPr>
        <w:tc>
          <w:tcPr>
            <w:tcW w:w="968" w:type="dxa"/>
            <w:vAlign w:val="top"/>
          </w:tcPr>
          <w:p>
            <w:pPr>
              <w:pStyle w:val="TableText"/>
              <w:ind w:left="393"/>
              <w:spacing w:before="226" w:line="190" w:lineRule="auto"/>
              <w:rPr/>
            </w:pPr>
            <w:r>
              <w:rPr>
                <w:b/>
                <w:bCs/>
                <w:spacing w:val="-8"/>
              </w:rPr>
              <w:t>18</w:t>
            </w:r>
          </w:p>
        </w:tc>
        <w:tc>
          <w:tcPr>
            <w:tcW w:w="1870" w:type="dxa"/>
            <w:vAlign w:val="top"/>
          </w:tcPr>
          <w:p>
            <w:pPr>
              <w:pStyle w:val="TableText"/>
              <w:ind w:left="672"/>
              <w:spacing w:before="227" w:line="189" w:lineRule="auto"/>
              <w:rPr/>
            </w:pPr>
            <w:r>
              <w:rPr>
                <w:spacing w:val="2"/>
              </w:rPr>
              <w:t>26-04</w:t>
            </w:r>
          </w:p>
        </w:tc>
        <w:tc>
          <w:tcPr>
            <w:tcW w:w="4836" w:type="dxa"/>
            <w:vAlign w:val="top"/>
          </w:tcPr>
          <w:p>
            <w:pPr>
              <w:pStyle w:val="TableText"/>
              <w:ind w:left="132"/>
              <w:spacing w:before="194" w:line="228" w:lineRule="auto"/>
              <w:rPr/>
            </w:pPr>
            <w:r>
              <w:rPr>
                <w:spacing w:val="5"/>
              </w:rPr>
              <w:t>电或非电的光源</w:t>
            </w:r>
          </w:p>
        </w:tc>
      </w:tr>
      <w:tr>
        <w:trPr>
          <w:trHeight w:val="594" w:hRule="atLeast"/>
        </w:trPr>
        <w:tc>
          <w:tcPr>
            <w:tcW w:w="968" w:type="dxa"/>
            <w:vAlign w:val="top"/>
          </w:tcPr>
          <w:p>
            <w:pPr>
              <w:pStyle w:val="TableText"/>
              <w:ind w:left="393"/>
              <w:spacing w:before="226" w:line="190" w:lineRule="auto"/>
              <w:rPr/>
            </w:pPr>
            <w:r>
              <w:rPr>
                <w:b/>
                <w:bCs/>
                <w:spacing w:val="-8"/>
              </w:rPr>
              <w:t>19</w:t>
            </w:r>
          </w:p>
        </w:tc>
        <w:tc>
          <w:tcPr>
            <w:tcW w:w="1870" w:type="dxa"/>
            <w:vAlign w:val="top"/>
          </w:tcPr>
          <w:p>
            <w:pPr>
              <w:pStyle w:val="TableText"/>
              <w:ind w:left="672"/>
              <w:spacing w:before="227" w:line="189" w:lineRule="auto"/>
              <w:rPr/>
            </w:pPr>
            <w:r>
              <w:rPr>
                <w:spacing w:val="2"/>
              </w:rPr>
              <w:t>26-06</w:t>
            </w:r>
          </w:p>
        </w:tc>
        <w:tc>
          <w:tcPr>
            <w:tcW w:w="4836" w:type="dxa"/>
            <w:vAlign w:val="top"/>
          </w:tcPr>
          <w:p>
            <w:pPr>
              <w:pStyle w:val="TableText"/>
              <w:ind w:left="111"/>
              <w:spacing w:before="194" w:line="228" w:lineRule="auto"/>
              <w:rPr/>
            </w:pPr>
            <w:r>
              <w:rPr>
                <w:spacing w:val="8"/>
              </w:rPr>
              <w:t>交通工具发光装置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1906" w:h="16839"/>
          <w:pgMar w:top="1431" w:right="1785" w:bottom="0" w:left="1780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ind w:left="49"/>
        <w:spacing w:before="187" w:line="222" w:lineRule="auto"/>
        <w:outlineLvl w:val="2"/>
        <w:rPr>
          <w:rFonts w:ascii="SimHei" w:hAnsi="SimHei" w:eastAsia="SimHei" w:cs="SimHei"/>
          <w:sz w:val="24"/>
          <w:szCs w:val="24"/>
        </w:rPr>
      </w:pPr>
      <w:r>
        <w:rPr>
          <w:rFonts w:ascii="SimHei" w:hAnsi="SimHei" w:eastAsia="SimHei" w:cs="SimHei"/>
          <w:sz w:val="24"/>
          <w:szCs w:val="24"/>
          <w:b/>
          <w:bCs/>
          <w:spacing w:val="-6"/>
        </w:rPr>
        <w:t>（二）现代化农业</w:t>
      </w:r>
    </w:p>
    <w:p>
      <w:pPr>
        <w:spacing w:before="83"/>
        <w:rPr/>
      </w:pPr>
      <w:r/>
    </w:p>
    <w:tbl>
      <w:tblPr>
        <w:tblStyle w:val="TableNormal"/>
        <w:tblW w:w="8428" w:type="dxa"/>
        <w:tblInd w:w="7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857"/>
        <w:gridCol w:w="1392"/>
        <w:gridCol w:w="6179"/>
      </w:tblGrid>
      <w:tr>
        <w:trPr>
          <w:trHeight w:val="854" w:hRule="atLeast"/>
        </w:trPr>
        <w:tc>
          <w:tcPr>
            <w:shd w:val="clear" w:fill="FFC000"/>
            <w:tcW w:w="857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65" w:line="229" w:lineRule="auto"/>
              <w:rPr/>
            </w:pPr>
            <w:r>
              <w:rPr>
                <w:b/>
                <w:bCs/>
                <w:spacing w:val="4"/>
              </w:rPr>
              <w:t>序号</w:t>
            </w:r>
          </w:p>
        </w:tc>
        <w:tc>
          <w:tcPr>
            <w:shd w:val="clear" w:fill="FFC000"/>
            <w:tcW w:w="1392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6"/>
              <w:spacing w:before="65" w:line="228" w:lineRule="auto"/>
              <w:rPr/>
            </w:pPr>
            <w:r>
              <w:rPr>
                <w:b/>
                <w:bCs/>
                <w:spacing w:val="6"/>
              </w:rPr>
              <w:t>洛迦诺小类</w:t>
            </w:r>
          </w:p>
        </w:tc>
        <w:tc>
          <w:tcPr>
            <w:shd w:val="clear" w:fill="FFC000"/>
            <w:tcW w:w="6179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78"/>
              <w:spacing w:before="65" w:line="228" w:lineRule="auto"/>
              <w:rPr/>
            </w:pPr>
            <w:r>
              <w:rPr>
                <w:b/>
                <w:bCs/>
                <w:spacing w:val="3"/>
              </w:rPr>
              <w:t>注释</w:t>
            </w:r>
          </w:p>
        </w:tc>
      </w:tr>
      <w:tr>
        <w:trPr>
          <w:trHeight w:val="1124" w:hRule="atLeast"/>
        </w:trPr>
        <w:tc>
          <w:tcPr>
            <w:tcW w:w="857" w:type="dxa"/>
            <w:vAlign w:val="top"/>
          </w:tcPr>
          <w:p>
            <w:pPr>
              <w:spacing w:line="4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4"/>
              <w:spacing w:before="65" w:line="189" w:lineRule="auto"/>
              <w:rPr/>
            </w:pPr>
            <w:r>
              <w:rPr>
                <w:b/>
                <w:bCs/>
                <w:spacing w:val="-3"/>
              </w:rPr>
              <w:t>20</w:t>
            </w:r>
          </w:p>
        </w:tc>
        <w:tc>
          <w:tcPr>
            <w:tcW w:w="1392" w:type="dxa"/>
            <w:vAlign w:val="top"/>
          </w:tcPr>
          <w:p>
            <w:pPr>
              <w:spacing w:line="4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1"/>
              <w:spacing w:before="65" w:line="190" w:lineRule="auto"/>
              <w:rPr/>
            </w:pPr>
            <w:r>
              <w:rPr>
                <w:spacing w:val="2"/>
              </w:rPr>
              <w:t>01-01</w:t>
            </w:r>
          </w:p>
        </w:tc>
        <w:tc>
          <w:tcPr>
            <w:tcW w:w="6179" w:type="dxa"/>
            <w:vAlign w:val="top"/>
          </w:tcPr>
          <w:p>
            <w:pPr>
              <w:pStyle w:val="TableText"/>
              <w:ind w:left="106" w:right="49"/>
              <w:spacing w:before="296" w:line="273" w:lineRule="auto"/>
              <w:rPr/>
            </w:pPr>
            <w:r>
              <w:rPr>
                <w:spacing w:val="7"/>
              </w:rPr>
              <w:t>烘制食品、饼干、点心、意大利面制品及其他谷类食品，巧克力，</w:t>
            </w:r>
            <w:r>
              <w:rPr>
                <w:spacing w:val="4"/>
              </w:rPr>
              <w:t xml:space="preserve"> </w:t>
            </w:r>
            <w:r>
              <w:rPr>
                <w:spacing w:val="8"/>
              </w:rPr>
              <w:t>糖果类，冰冻 食品</w:t>
            </w:r>
          </w:p>
        </w:tc>
      </w:tr>
      <w:tr>
        <w:trPr>
          <w:trHeight w:val="584" w:hRule="atLeast"/>
        </w:trPr>
        <w:tc>
          <w:tcPr>
            <w:tcW w:w="857" w:type="dxa"/>
            <w:vAlign w:val="top"/>
          </w:tcPr>
          <w:p>
            <w:pPr>
              <w:pStyle w:val="TableText"/>
              <w:ind w:left="324"/>
              <w:spacing w:before="214" w:line="189" w:lineRule="auto"/>
              <w:rPr/>
            </w:pPr>
            <w:r>
              <w:rPr>
                <w:b/>
                <w:bCs/>
                <w:spacing w:val="-3"/>
              </w:rPr>
              <w:t>21</w:t>
            </w:r>
          </w:p>
        </w:tc>
        <w:tc>
          <w:tcPr>
            <w:tcW w:w="1392" w:type="dxa"/>
            <w:vAlign w:val="top"/>
          </w:tcPr>
          <w:p>
            <w:pPr>
              <w:pStyle w:val="TableText"/>
              <w:ind w:left="431"/>
              <w:spacing w:before="213" w:line="190" w:lineRule="auto"/>
              <w:rPr/>
            </w:pPr>
            <w:r>
              <w:rPr>
                <w:spacing w:val="2"/>
              </w:rPr>
              <w:t>01-02</w:t>
            </w:r>
          </w:p>
        </w:tc>
        <w:tc>
          <w:tcPr>
            <w:tcW w:w="6179" w:type="dxa"/>
            <w:vAlign w:val="top"/>
          </w:tcPr>
          <w:p>
            <w:pPr>
              <w:pStyle w:val="TableText"/>
              <w:ind w:left="108"/>
              <w:spacing w:before="181" w:line="228" w:lineRule="auto"/>
              <w:rPr/>
            </w:pPr>
            <w:r>
              <w:rPr>
                <w:spacing w:val="8"/>
              </w:rPr>
              <w:t>水果、蔬菜和水果蔬菜制品</w:t>
            </w:r>
          </w:p>
        </w:tc>
      </w:tr>
      <w:tr>
        <w:trPr>
          <w:trHeight w:val="584" w:hRule="atLeast"/>
        </w:trPr>
        <w:tc>
          <w:tcPr>
            <w:tcW w:w="857" w:type="dxa"/>
            <w:vAlign w:val="top"/>
          </w:tcPr>
          <w:p>
            <w:pPr>
              <w:pStyle w:val="TableText"/>
              <w:ind w:left="324"/>
              <w:spacing w:before="215" w:line="189" w:lineRule="auto"/>
              <w:rPr/>
            </w:pPr>
            <w:r>
              <w:rPr>
                <w:b/>
                <w:bCs/>
                <w:spacing w:val="-3"/>
              </w:rPr>
              <w:t>22</w:t>
            </w:r>
          </w:p>
        </w:tc>
        <w:tc>
          <w:tcPr>
            <w:tcW w:w="1392" w:type="dxa"/>
            <w:vAlign w:val="top"/>
          </w:tcPr>
          <w:p>
            <w:pPr>
              <w:pStyle w:val="TableText"/>
              <w:ind w:left="431"/>
              <w:spacing w:before="214" w:line="190" w:lineRule="auto"/>
              <w:rPr/>
            </w:pPr>
            <w:r>
              <w:rPr>
                <w:spacing w:val="2"/>
              </w:rPr>
              <w:t>01-03</w:t>
            </w:r>
          </w:p>
        </w:tc>
        <w:tc>
          <w:tcPr>
            <w:tcW w:w="6179" w:type="dxa"/>
            <w:vAlign w:val="top"/>
          </w:tcPr>
          <w:p>
            <w:pPr>
              <w:pStyle w:val="TableText"/>
              <w:ind w:left="107"/>
              <w:spacing w:before="182" w:line="228" w:lineRule="auto"/>
              <w:rPr/>
            </w:pPr>
            <w:r>
              <w:rPr>
                <w:spacing w:val="9"/>
              </w:rPr>
              <w:t>奶酪、黄油及其代用品、其他奶制品</w:t>
            </w:r>
          </w:p>
        </w:tc>
      </w:tr>
      <w:tr>
        <w:trPr>
          <w:trHeight w:val="584" w:hRule="atLeast"/>
        </w:trPr>
        <w:tc>
          <w:tcPr>
            <w:tcW w:w="857" w:type="dxa"/>
            <w:vAlign w:val="top"/>
          </w:tcPr>
          <w:p>
            <w:pPr>
              <w:pStyle w:val="TableText"/>
              <w:ind w:left="324"/>
              <w:spacing w:before="216" w:line="189" w:lineRule="auto"/>
              <w:rPr/>
            </w:pPr>
            <w:r>
              <w:rPr>
                <w:b/>
                <w:bCs/>
                <w:spacing w:val="-3"/>
              </w:rPr>
              <w:t>23</w:t>
            </w:r>
          </w:p>
        </w:tc>
        <w:tc>
          <w:tcPr>
            <w:tcW w:w="1392" w:type="dxa"/>
            <w:vAlign w:val="top"/>
          </w:tcPr>
          <w:p>
            <w:pPr>
              <w:pStyle w:val="TableText"/>
              <w:ind w:left="431"/>
              <w:spacing w:before="215" w:line="190" w:lineRule="auto"/>
              <w:rPr/>
            </w:pPr>
            <w:r>
              <w:rPr>
                <w:spacing w:val="2"/>
              </w:rPr>
              <w:t>01-04</w:t>
            </w:r>
          </w:p>
        </w:tc>
        <w:tc>
          <w:tcPr>
            <w:tcW w:w="6179" w:type="dxa"/>
            <w:vAlign w:val="top"/>
          </w:tcPr>
          <w:p>
            <w:pPr>
              <w:pStyle w:val="TableText"/>
              <w:ind w:left="126"/>
              <w:spacing w:before="184" w:line="228" w:lineRule="auto"/>
              <w:rPr/>
            </w:pPr>
            <w:r>
              <w:rPr>
                <w:spacing w:val="8"/>
              </w:rPr>
              <w:t>肉制品（包括猪肉制品）、鱼肉制品</w:t>
            </w:r>
          </w:p>
        </w:tc>
      </w:tr>
      <w:tr>
        <w:trPr>
          <w:trHeight w:val="584" w:hRule="atLeast"/>
        </w:trPr>
        <w:tc>
          <w:tcPr>
            <w:tcW w:w="857" w:type="dxa"/>
            <w:vAlign w:val="top"/>
          </w:tcPr>
          <w:p>
            <w:pPr>
              <w:pStyle w:val="TableText"/>
              <w:ind w:left="324"/>
              <w:spacing w:before="217" w:line="189" w:lineRule="auto"/>
              <w:rPr/>
            </w:pPr>
            <w:r>
              <w:rPr>
                <w:b/>
                <w:bCs/>
                <w:spacing w:val="-3"/>
              </w:rPr>
              <w:t>24</w:t>
            </w:r>
          </w:p>
        </w:tc>
        <w:tc>
          <w:tcPr>
            <w:tcW w:w="1392" w:type="dxa"/>
            <w:vAlign w:val="top"/>
          </w:tcPr>
          <w:p>
            <w:pPr>
              <w:pStyle w:val="TableText"/>
              <w:ind w:left="431"/>
              <w:spacing w:before="216" w:line="190" w:lineRule="auto"/>
              <w:rPr/>
            </w:pPr>
            <w:r>
              <w:rPr>
                <w:spacing w:val="2"/>
              </w:rPr>
              <w:t>01-06</w:t>
            </w:r>
          </w:p>
        </w:tc>
        <w:tc>
          <w:tcPr>
            <w:tcW w:w="6179" w:type="dxa"/>
            <w:vAlign w:val="top"/>
          </w:tcPr>
          <w:p>
            <w:pPr>
              <w:pStyle w:val="TableText"/>
              <w:ind w:left="106"/>
              <w:spacing w:before="185" w:line="228" w:lineRule="auto"/>
              <w:rPr/>
            </w:pPr>
            <w:r>
              <w:rPr>
                <w:spacing w:val="7"/>
              </w:rPr>
              <w:t>动物食品</w:t>
            </w:r>
          </w:p>
        </w:tc>
      </w:tr>
      <w:tr>
        <w:trPr>
          <w:trHeight w:val="584" w:hRule="atLeast"/>
        </w:trPr>
        <w:tc>
          <w:tcPr>
            <w:tcW w:w="857" w:type="dxa"/>
            <w:vAlign w:val="top"/>
          </w:tcPr>
          <w:p>
            <w:pPr>
              <w:pStyle w:val="TableText"/>
              <w:ind w:left="324"/>
              <w:spacing w:before="218" w:line="189" w:lineRule="auto"/>
              <w:rPr/>
            </w:pPr>
            <w:r>
              <w:rPr>
                <w:b/>
                <w:bCs/>
                <w:spacing w:val="-3"/>
              </w:rPr>
              <w:t>25</w:t>
            </w:r>
          </w:p>
        </w:tc>
        <w:tc>
          <w:tcPr>
            <w:tcW w:w="1392" w:type="dxa"/>
            <w:vAlign w:val="top"/>
          </w:tcPr>
          <w:p>
            <w:pPr>
              <w:pStyle w:val="TableText"/>
              <w:ind w:left="431"/>
              <w:spacing w:before="217" w:line="190" w:lineRule="auto"/>
              <w:rPr/>
            </w:pPr>
            <w:r>
              <w:rPr>
                <w:spacing w:val="2"/>
              </w:rPr>
              <w:t>04-01</w:t>
            </w:r>
          </w:p>
        </w:tc>
        <w:tc>
          <w:tcPr>
            <w:tcW w:w="6179" w:type="dxa"/>
            <w:vAlign w:val="top"/>
          </w:tcPr>
          <w:p>
            <w:pPr>
              <w:pStyle w:val="TableText"/>
              <w:ind w:left="106"/>
              <w:spacing w:before="185" w:line="228" w:lineRule="auto"/>
              <w:rPr/>
            </w:pPr>
            <w:r>
              <w:rPr>
                <w:spacing w:val="8"/>
              </w:rPr>
              <w:t>清洁刷和扫帚</w:t>
            </w:r>
          </w:p>
        </w:tc>
      </w:tr>
      <w:tr>
        <w:trPr>
          <w:trHeight w:val="584" w:hRule="atLeast"/>
        </w:trPr>
        <w:tc>
          <w:tcPr>
            <w:tcW w:w="857" w:type="dxa"/>
            <w:vAlign w:val="top"/>
          </w:tcPr>
          <w:p>
            <w:pPr>
              <w:pStyle w:val="TableText"/>
              <w:ind w:left="324"/>
              <w:spacing w:before="219" w:line="189" w:lineRule="auto"/>
              <w:rPr/>
            </w:pPr>
            <w:r>
              <w:rPr>
                <w:b/>
                <w:bCs/>
                <w:spacing w:val="-3"/>
              </w:rPr>
              <w:t>26</w:t>
            </w:r>
          </w:p>
        </w:tc>
        <w:tc>
          <w:tcPr>
            <w:tcW w:w="1392" w:type="dxa"/>
            <w:vAlign w:val="top"/>
          </w:tcPr>
          <w:p>
            <w:pPr>
              <w:pStyle w:val="TableText"/>
              <w:ind w:left="431"/>
              <w:spacing w:before="218" w:line="190" w:lineRule="auto"/>
              <w:rPr/>
            </w:pPr>
            <w:r>
              <w:rPr>
                <w:spacing w:val="2"/>
              </w:rPr>
              <w:t>08-01</w:t>
            </w:r>
          </w:p>
        </w:tc>
        <w:tc>
          <w:tcPr>
            <w:tcW w:w="6179" w:type="dxa"/>
            <w:vAlign w:val="top"/>
          </w:tcPr>
          <w:p>
            <w:pPr>
              <w:pStyle w:val="TableText"/>
              <w:ind w:left="106"/>
              <w:spacing w:before="186" w:line="229" w:lineRule="auto"/>
              <w:rPr/>
            </w:pPr>
            <w:r>
              <w:rPr>
                <w:spacing w:val="9"/>
              </w:rPr>
              <w:t>钻孔、铣削或挖掘的工具和器具</w:t>
            </w:r>
          </w:p>
        </w:tc>
      </w:tr>
      <w:tr>
        <w:trPr>
          <w:trHeight w:val="584" w:hRule="atLeast"/>
        </w:trPr>
        <w:tc>
          <w:tcPr>
            <w:tcW w:w="857" w:type="dxa"/>
            <w:vAlign w:val="top"/>
          </w:tcPr>
          <w:p>
            <w:pPr>
              <w:pStyle w:val="TableText"/>
              <w:ind w:left="324"/>
              <w:spacing w:before="220" w:line="189" w:lineRule="auto"/>
              <w:rPr/>
            </w:pPr>
            <w:r>
              <w:rPr>
                <w:b/>
                <w:bCs/>
                <w:spacing w:val="-3"/>
              </w:rPr>
              <w:t>27</w:t>
            </w:r>
          </w:p>
        </w:tc>
        <w:tc>
          <w:tcPr>
            <w:tcW w:w="1392" w:type="dxa"/>
            <w:vAlign w:val="top"/>
          </w:tcPr>
          <w:p>
            <w:pPr>
              <w:pStyle w:val="TableText"/>
              <w:ind w:left="431"/>
              <w:spacing w:before="220" w:line="189" w:lineRule="auto"/>
              <w:rPr/>
            </w:pPr>
            <w:r>
              <w:rPr>
                <w:spacing w:val="2"/>
              </w:rPr>
              <w:t>08-02</w:t>
            </w:r>
          </w:p>
        </w:tc>
        <w:tc>
          <w:tcPr>
            <w:tcW w:w="6179" w:type="dxa"/>
            <w:vAlign w:val="top"/>
          </w:tcPr>
          <w:p>
            <w:pPr>
              <w:pStyle w:val="TableText"/>
              <w:ind w:left="105"/>
              <w:spacing w:before="187" w:line="228" w:lineRule="auto"/>
              <w:rPr/>
            </w:pPr>
            <w:r>
              <w:rPr>
                <w:spacing w:val="9"/>
              </w:rPr>
              <w:t>锤及其他类似工具和器具</w:t>
            </w:r>
          </w:p>
        </w:tc>
      </w:tr>
      <w:tr>
        <w:trPr>
          <w:trHeight w:val="584" w:hRule="atLeast"/>
        </w:trPr>
        <w:tc>
          <w:tcPr>
            <w:tcW w:w="857" w:type="dxa"/>
            <w:vAlign w:val="top"/>
          </w:tcPr>
          <w:p>
            <w:pPr>
              <w:pStyle w:val="TableText"/>
              <w:ind w:left="324"/>
              <w:spacing w:before="221" w:line="189" w:lineRule="auto"/>
              <w:rPr/>
            </w:pPr>
            <w:r>
              <w:rPr>
                <w:b/>
                <w:bCs/>
                <w:spacing w:val="-3"/>
              </w:rPr>
              <w:t>28</w:t>
            </w:r>
          </w:p>
        </w:tc>
        <w:tc>
          <w:tcPr>
            <w:tcW w:w="1392" w:type="dxa"/>
            <w:vAlign w:val="top"/>
          </w:tcPr>
          <w:p>
            <w:pPr>
              <w:pStyle w:val="TableText"/>
              <w:ind w:left="431"/>
              <w:spacing w:before="221" w:line="189" w:lineRule="auto"/>
              <w:rPr/>
            </w:pPr>
            <w:r>
              <w:rPr>
                <w:spacing w:val="2"/>
              </w:rPr>
              <w:t>09-06</w:t>
            </w:r>
          </w:p>
        </w:tc>
        <w:tc>
          <w:tcPr>
            <w:tcW w:w="6179" w:type="dxa"/>
            <w:vAlign w:val="top"/>
          </w:tcPr>
          <w:p>
            <w:pPr>
              <w:pStyle w:val="TableText"/>
              <w:ind w:left="106"/>
              <w:spacing w:before="188" w:line="228" w:lineRule="auto"/>
              <w:rPr/>
            </w:pPr>
            <w:r>
              <w:rPr>
                <w:spacing w:val="8"/>
              </w:rPr>
              <w:t>绳索和捆箍用品</w:t>
            </w:r>
          </w:p>
        </w:tc>
      </w:tr>
      <w:tr>
        <w:trPr>
          <w:trHeight w:val="584" w:hRule="atLeast"/>
        </w:trPr>
        <w:tc>
          <w:tcPr>
            <w:tcW w:w="857" w:type="dxa"/>
            <w:vAlign w:val="top"/>
          </w:tcPr>
          <w:p>
            <w:pPr>
              <w:pStyle w:val="TableText"/>
              <w:ind w:left="324"/>
              <w:spacing w:before="222" w:line="189" w:lineRule="auto"/>
              <w:rPr/>
            </w:pPr>
            <w:r>
              <w:rPr>
                <w:b/>
                <w:bCs/>
                <w:spacing w:val="-3"/>
              </w:rPr>
              <w:t>29</w:t>
            </w:r>
          </w:p>
        </w:tc>
        <w:tc>
          <w:tcPr>
            <w:tcW w:w="1392" w:type="dxa"/>
            <w:vAlign w:val="top"/>
          </w:tcPr>
          <w:p>
            <w:pPr>
              <w:pStyle w:val="TableText"/>
              <w:ind w:left="431"/>
              <w:spacing w:before="222" w:line="189" w:lineRule="auto"/>
              <w:rPr/>
            </w:pPr>
            <w:r>
              <w:rPr>
                <w:spacing w:val="2"/>
              </w:rPr>
              <w:t>09-08</w:t>
            </w:r>
          </w:p>
        </w:tc>
        <w:tc>
          <w:tcPr>
            <w:tcW w:w="6179" w:type="dxa"/>
            <w:vAlign w:val="top"/>
          </w:tcPr>
          <w:p>
            <w:pPr>
              <w:pStyle w:val="TableText"/>
              <w:ind w:left="107"/>
              <w:spacing w:before="189" w:line="227" w:lineRule="auto"/>
              <w:rPr/>
            </w:pPr>
            <w:r>
              <w:rPr>
                <w:spacing w:val="8"/>
              </w:rPr>
              <w:t>叉车的货盘和装卸台</w:t>
            </w:r>
          </w:p>
        </w:tc>
      </w:tr>
      <w:tr>
        <w:trPr>
          <w:trHeight w:val="584" w:hRule="atLeast"/>
        </w:trPr>
        <w:tc>
          <w:tcPr>
            <w:tcW w:w="857" w:type="dxa"/>
            <w:vAlign w:val="top"/>
          </w:tcPr>
          <w:p>
            <w:pPr>
              <w:pStyle w:val="TableText"/>
              <w:ind w:left="326"/>
              <w:spacing w:before="223" w:line="189" w:lineRule="auto"/>
              <w:rPr/>
            </w:pPr>
            <w:r>
              <w:rPr>
                <w:b/>
                <w:bCs/>
                <w:spacing w:val="-4"/>
              </w:rPr>
              <w:t>30</w:t>
            </w:r>
          </w:p>
        </w:tc>
        <w:tc>
          <w:tcPr>
            <w:tcW w:w="1392" w:type="dxa"/>
            <w:vAlign w:val="top"/>
          </w:tcPr>
          <w:p>
            <w:pPr>
              <w:pStyle w:val="TableText"/>
              <w:ind w:left="445"/>
              <w:spacing w:before="222" w:line="190" w:lineRule="auto"/>
              <w:rPr/>
            </w:pPr>
            <w:r>
              <w:rPr/>
              <w:t>12-09</w:t>
            </w:r>
          </w:p>
        </w:tc>
        <w:tc>
          <w:tcPr>
            <w:tcW w:w="6179" w:type="dxa"/>
            <w:vAlign w:val="top"/>
          </w:tcPr>
          <w:p>
            <w:pPr>
              <w:pStyle w:val="TableText"/>
              <w:ind w:left="106"/>
              <w:spacing w:before="190" w:line="227" w:lineRule="auto"/>
              <w:rPr/>
            </w:pPr>
            <w:r>
              <w:rPr>
                <w:spacing w:val="6"/>
              </w:rPr>
              <w:t>拖拉机</w:t>
            </w:r>
          </w:p>
        </w:tc>
      </w:tr>
      <w:tr>
        <w:trPr>
          <w:trHeight w:val="584" w:hRule="atLeast"/>
        </w:trPr>
        <w:tc>
          <w:tcPr>
            <w:tcW w:w="857" w:type="dxa"/>
            <w:vAlign w:val="top"/>
          </w:tcPr>
          <w:p>
            <w:pPr>
              <w:pStyle w:val="TableText"/>
              <w:ind w:left="326"/>
              <w:spacing w:before="223" w:line="190" w:lineRule="auto"/>
              <w:rPr/>
            </w:pPr>
            <w:r>
              <w:rPr>
                <w:b/>
                <w:bCs/>
                <w:spacing w:val="-4"/>
              </w:rPr>
              <w:t>31</w:t>
            </w:r>
          </w:p>
        </w:tc>
        <w:tc>
          <w:tcPr>
            <w:tcW w:w="1392" w:type="dxa"/>
            <w:vAlign w:val="top"/>
          </w:tcPr>
          <w:p>
            <w:pPr>
              <w:pStyle w:val="TableText"/>
              <w:ind w:left="445"/>
              <w:spacing w:before="223" w:line="190" w:lineRule="auto"/>
              <w:rPr/>
            </w:pPr>
            <w:r>
              <w:rPr/>
              <w:t>15-03</w:t>
            </w:r>
          </w:p>
        </w:tc>
        <w:tc>
          <w:tcPr>
            <w:tcW w:w="6179" w:type="dxa"/>
            <w:vAlign w:val="top"/>
          </w:tcPr>
          <w:p>
            <w:pPr>
              <w:pStyle w:val="TableText"/>
              <w:ind w:left="106"/>
              <w:spacing w:before="191" w:line="227" w:lineRule="auto"/>
              <w:rPr/>
            </w:pPr>
            <w:r>
              <w:rPr>
                <w:spacing w:val="8"/>
              </w:rPr>
              <w:t>农业和林业机械</w:t>
            </w:r>
          </w:p>
        </w:tc>
      </w:tr>
      <w:tr>
        <w:trPr>
          <w:trHeight w:val="584" w:hRule="atLeast"/>
        </w:trPr>
        <w:tc>
          <w:tcPr>
            <w:tcW w:w="857" w:type="dxa"/>
            <w:vAlign w:val="top"/>
          </w:tcPr>
          <w:p>
            <w:pPr>
              <w:pStyle w:val="TableText"/>
              <w:ind w:left="326"/>
              <w:spacing w:before="225" w:line="189" w:lineRule="auto"/>
              <w:rPr/>
            </w:pPr>
            <w:r>
              <w:rPr>
                <w:b/>
                <w:bCs/>
                <w:spacing w:val="-4"/>
              </w:rPr>
              <w:t>32</w:t>
            </w:r>
          </w:p>
        </w:tc>
        <w:tc>
          <w:tcPr>
            <w:tcW w:w="1392" w:type="dxa"/>
            <w:vAlign w:val="top"/>
          </w:tcPr>
          <w:p>
            <w:pPr>
              <w:pStyle w:val="TableText"/>
              <w:ind w:left="434"/>
              <w:spacing w:before="225" w:line="189" w:lineRule="auto"/>
              <w:rPr/>
            </w:pPr>
            <w:r>
              <w:rPr>
                <w:spacing w:val="2"/>
              </w:rPr>
              <w:t>30-02</w:t>
            </w:r>
          </w:p>
        </w:tc>
        <w:tc>
          <w:tcPr>
            <w:tcW w:w="6179" w:type="dxa"/>
            <w:vAlign w:val="top"/>
          </w:tcPr>
          <w:p>
            <w:pPr>
              <w:pStyle w:val="TableText"/>
              <w:ind w:left="124"/>
              <w:spacing w:before="192" w:line="228" w:lineRule="auto"/>
              <w:rPr/>
            </w:pPr>
            <w:r>
              <w:rPr>
                <w:spacing w:val="7"/>
              </w:rPr>
              <w:t>围栏、笼、舍及类似居所</w:t>
            </w:r>
          </w:p>
        </w:tc>
      </w:tr>
      <w:tr>
        <w:trPr>
          <w:trHeight w:val="584" w:hRule="atLeast"/>
        </w:trPr>
        <w:tc>
          <w:tcPr>
            <w:tcW w:w="857" w:type="dxa"/>
            <w:vAlign w:val="top"/>
          </w:tcPr>
          <w:p>
            <w:pPr>
              <w:pStyle w:val="TableText"/>
              <w:ind w:left="326"/>
              <w:spacing w:before="226" w:line="189" w:lineRule="auto"/>
              <w:rPr/>
            </w:pPr>
            <w:r>
              <w:rPr>
                <w:b/>
                <w:bCs/>
                <w:spacing w:val="-4"/>
              </w:rPr>
              <w:t>33</w:t>
            </w:r>
          </w:p>
        </w:tc>
        <w:tc>
          <w:tcPr>
            <w:tcW w:w="1392" w:type="dxa"/>
            <w:vAlign w:val="top"/>
          </w:tcPr>
          <w:p>
            <w:pPr>
              <w:pStyle w:val="TableText"/>
              <w:ind w:left="434"/>
              <w:spacing w:before="226" w:line="189" w:lineRule="auto"/>
              <w:rPr/>
            </w:pPr>
            <w:r>
              <w:rPr>
                <w:spacing w:val="2"/>
              </w:rPr>
              <w:t>30-03</w:t>
            </w:r>
          </w:p>
        </w:tc>
        <w:tc>
          <w:tcPr>
            <w:tcW w:w="6179" w:type="dxa"/>
            <w:vAlign w:val="top"/>
          </w:tcPr>
          <w:p>
            <w:pPr>
              <w:pStyle w:val="TableText"/>
              <w:ind w:left="116"/>
              <w:spacing w:before="193" w:line="228" w:lineRule="auto"/>
              <w:rPr/>
            </w:pPr>
            <w:r>
              <w:rPr>
                <w:spacing w:val="7"/>
              </w:rPr>
              <w:t>喂食器和饮水器</w:t>
            </w:r>
          </w:p>
        </w:tc>
      </w:tr>
      <w:tr>
        <w:trPr>
          <w:trHeight w:val="594" w:hRule="atLeast"/>
        </w:trPr>
        <w:tc>
          <w:tcPr>
            <w:tcW w:w="857" w:type="dxa"/>
            <w:vAlign w:val="top"/>
          </w:tcPr>
          <w:p>
            <w:pPr>
              <w:pStyle w:val="TableText"/>
              <w:ind w:left="326"/>
              <w:spacing w:before="227" w:line="189" w:lineRule="auto"/>
              <w:rPr/>
            </w:pPr>
            <w:r>
              <w:rPr>
                <w:b/>
                <w:bCs/>
                <w:spacing w:val="-4"/>
              </w:rPr>
              <w:t>34</w:t>
            </w:r>
          </w:p>
        </w:tc>
        <w:tc>
          <w:tcPr>
            <w:tcW w:w="1392" w:type="dxa"/>
            <w:vAlign w:val="top"/>
          </w:tcPr>
          <w:p>
            <w:pPr>
              <w:pStyle w:val="TableText"/>
              <w:ind w:left="434"/>
              <w:spacing w:before="227" w:line="189" w:lineRule="auto"/>
              <w:rPr/>
            </w:pPr>
            <w:r>
              <w:rPr>
                <w:spacing w:val="2"/>
              </w:rPr>
              <w:t>30-06</w:t>
            </w:r>
          </w:p>
        </w:tc>
        <w:tc>
          <w:tcPr>
            <w:tcW w:w="6179" w:type="dxa"/>
            <w:vAlign w:val="top"/>
          </w:tcPr>
          <w:p>
            <w:pPr>
              <w:pStyle w:val="TableText"/>
              <w:ind w:left="106"/>
              <w:spacing w:before="194" w:line="228" w:lineRule="auto"/>
              <w:rPr/>
            </w:pPr>
            <w:r>
              <w:rPr>
                <w:spacing w:val="8"/>
              </w:rPr>
              <w:t>动物用床、窝和家具</w:t>
            </w:r>
          </w:p>
        </w:tc>
      </w:tr>
    </w:tbl>
    <w:p>
      <w:pPr>
        <w:rPr>
          <w:rFonts w:ascii="Arial"/>
          <w:sz w:val="21"/>
        </w:rPr>
      </w:pPr>
      <w:r/>
    </w:p>
    <w:sectPr>
      <w:pgSz w:w="11906" w:h="16839"/>
      <w:pgMar w:top="1431" w:right="1682" w:bottom="0" w:left="1780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SimSun" w:hAnsi="SimSun" w:eastAsia="SimSun" w:cs="SimSun"/>
      <w:sz w:val="28"/>
      <w:szCs w:val="28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settings" Target="settings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86189</dc:creator>
  <dcterms:created xsi:type="dcterms:W3CDTF">2022-08-01T09:20:28Z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2026-06-17T13:01:36</vt:filetime>
  </property>
</Properties>
</file>