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2" w:lineRule="auto"/>
        <w:rPr>
          <w:rFonts w:ascii="Arial"/>
          <w:sz w:val="21"/>
        </w:rPr>
      </w:pPr>
      <w:r/>
    </w:p>
    <w:p>
      <w:pPr>
        <w:ind w:left="40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附件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3541" w:right="834" w:hanging="2710"/>
        <w:spacing w:before="143" w:line="258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26"/>
        </w:rPr>
        <w:t>唐山市知识产权保护中心专利预审服务</w:t>
      </w:r>
      <w:r>
        <w:rPr>
          <w:rFonts w:ascii="SimSun" w:hAnsi="SimSun" w:eastAsia="SimSun" w:cs="SimSun"/>
          <w:sz w:val="44"/>
          <w:szCs w:val="44"/>
          <w:spacing w:val="10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19"/>
        </w:rPr>
        <w:t>分类号表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84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29"/>
        </w:rPr>
        <w:t>一</w:t>
      </w:r>
      <w:r>
        <w:rPr>
          <w:rFonts w:ascii="SimHei" w:hAnsi="SimHei" w:eastAsia="SimHei" w:cs="SimHei"/>
          <w:sz w:val="30"/>
          <w:szCs w:val="30"/>
          <w:spacing w:val="-78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29"/>
        </w:rPr>
        <w:t>、</w:t>
      </w:r>
      <w:r>
        <w:rPr>
          <w:rFonts w:ascii="Arial" w:hAnsi="Arial" w:eastAsia="Arial" w:cs="Arial"/>
          <w:sz w:val="30"/>
          <w:szCs w:val="30"/>
        </w:rPr>
        <w:t>IPC</w:t>
      </w:r>
      <w:r>
        <w:rPr>
          <w:rFonts w:ascii="Arial" w:hAnsi="Arial" w:eastAsia="Arial" w:cs="Arial"/>
          <w:sz w:val="30"/>
          <w:szCs w:val="30"/>
          <w:spacing w:val="-25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29"/>
        </w:rPr>
        <w:t>分类号(共80个)</w:t>
      </w:r>
    </w:p>
    <w:p>
      <w:pPr>
        <w:ind w:left="749"/>
        <w:spacing w:before="170" w:line="217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6"/>
        </w:rPr>
        <w:t>新能源产业</w:t>
      </w:r>
    </w:p>
    <w:tbl>
      <w:tblPr>
        <w:tblStyle w:val="TableNormal"/>
        <w:tblW w:w="878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4"/>
        <w:gridCol w:w="1718"/>
        <w:gridCol w:w="6241"/>
      </w:tblGrid>
      <w:tr>
        <w:trPr>
          <w:trHeight w:val="1034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09"/>
              <w:spacing w:before="98" w:line="22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1"/>
              </w:rPr>
              <w:t>序号</w:t>
            </w:r>
          </w:p>
        </w:tc>
        <w:tc>
          <w:tcPr>
            <w:tcW w:w="1718" w:type="dxa"/>
            <w:vAlign w:val="top"/>
          </w:tcPr>
          <w:p>
            <w:pPr>
              <w:ind w:left="554" w:right="178" w:hanging="379"/>
              <w:spacing w:before="123" w:line="27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3"/>
              </w:rPr>
              <w:t>IPC主分类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-1"/>
              </w:rPr>
              <w:t>小类</w:t>
            </w:r>
          </w:p>
        </w:tc>
        <w:tc>
          <w:tcPr>
            <w:tcW w:w="6241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327"/>
              <w:spacing w:before="9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b/>
                <w:bCs/>
                <w:spacing w:val="1"/>
              </w:rPr>
              <w:t>分类号说明</w:t>
            </w:r>
          </w:p>
        </w:tc>
      </w:tr>
      <w:tr>
        <w:trPr>
          <w:trHeight w:val="4765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24"/>
              <w:spacing w:before="97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1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550"/>
              <w:spacing w:before="97" w:line="185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A01F</w:t>
            </w:r>
          </w:p>
        </w:tc>
        <w:tc>
          <w:tcPr>
            <w:tcW w:w="6241" w:type="dxa"/>
            <w:vAlign w:val="top"/>
          </w:tcPr>
          <w:p>
            <w:pPr>
              <w:ind w:left="222"/>
              <w:spacing w:before="91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脱粒(联合收割机入A01D41/00);禾秆、干草</w:t>
            </w:r>
          </w:p>
          <w:p>
            <w:pPr>
              <w:ind w:left="103"/>
              <w:spacing w:before="11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或类似物的打捆；将禾秆、干草或类似物形成捆</w:t>
            </w:r>
          </w:p>
          <w:p>
            <w:pPr>
              <w:ind w:left="103"/>
              <w:spacing w:before="12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或打捆的固定装置或手动工具；禾秆、干草或类</w:t>
            </w:r>
          </w:p>
          <w:p>
            <w:pPr>
              <w:ind w:left="12"/>
              <w:spacing w:before="136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似物的切碎；农业或园艺产品的储藏(与收割有</w:t>
            </w:r>
          </w:p>
          <w:p>
            <w:pPr>
              <w:ind w:left="73"/>
              <w:spacing w:before="10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关的制作或设置堆垛的设备入A01D85/00)小类</w:t>
            </w:r>
          </w:p>
          <w:p>
            <w:pPr>
              <w:ind w:left="152"/>
              <w:spacing w:before="139" w:line="21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索引脱粒设备的功能类型5/00,7/00专门用途</w:t>
            </w:r>
          </w:p>
          <w:p>
            <w:pPr>
              <w:spacing w:before="128" w:line="216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11/00零件12/00禾秆、干草或类似物的打捆</w:t>
            </w:r>
            <w:r>
              <w:rPr>
                <w:rFonts w:ascii="SimSun" w:hAnsi="SimSun" w:eastAsia="SimSun" w:cs="SimSun"/>
                <w:sz w:val="30"/>
                <w:szCs w:val="30"/>
                <w:spacing w:val="-12"/>
              </w:rPr>
              <w:t>1/00,</w:t>
            </w:r>
          </w:p>
          <w:p>
            <w:pPr>
              <w:ind w:left="152"/>
              <w:spacing w:before="119" w:line="21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13/00,15/00脱粒机械或压捆机械附件17/00,</w:t>
            </w:r>
          </w:p>
          <w:p>
            <w:pPr>
              <w:spacing w:before="129" w:line="216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19/00,21/00农业或园艺产品的储藏25/00禾杆、</w:t>
            </w:r>
          </w:p>
          <w:p>
            <w:pPr>
              <w:ind w:left="222"/>
              <w:spacing w:before="109" w:line="21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干草或类似物的切碎机械或工具3/00,29/00</w:t>
            </w:r>
          </w:p>
        </w:tc>
      </w:tr>
      <w:tr>
        <w:trPr>
          <w:trHeight w:val="3321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24"/>
              <w:spacing w:before="98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2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550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B03B</w:t>
            </w:r>
          </w:p>
        </w:tc>
        <w:tc>
          <w:tcPr>
            <w:tcW w:w="6241" w:type="dxa"/>
            <w:vAlign w:val="top"/>
          </w:tcPr>
          <w:p>
            <w:pPr>
              <w:ind w:left="73"/>
              <w:spacing w:before="96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用液体或用风力摇床或风力跳汰机分离固体物</w:t>
            </w:r>
          </w:p>
          <w:p>
            <w:pPr>
              <w:ind w:left="123" w:right="61" w:firstLine="99"/>
              <w:spacing w:before="127" w:line="29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料(从固体中除去流体入B01D;从固体物料或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13"/>
              </w:rPr>
              <w:t>液体中分离固体物料的磁力或静电分离，高压电</w:t>
            </w:r>
            <w:r>
              <w:rPr>
                <w:rFonts w:ascii="SimSun" w:hAnsi="SimSun" w:eastAsia="SimSun" w:cs="SimSun"/>
                <w:sz w:val="30"/>
                <w:szCs w:val="3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场分离入B03C;浮选，选择性沉积入B03D;用</w:t>
            </w: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</w:rPr>
              <w:t>干法分离入B07;筛选或筛分入B07B;挑选入</w:t>
            </w:r>
          </w:p>
          <w:p>
            <w:pPr>
              <w:ind w:left="123" w:right="232" w:firstLine="29"/>
              <w:spacing w:before="1" w:line="25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B07C;分离特殊物料包含在其他单独一个大类</w:t>
            </w: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>中，见有关类)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1681" w:bottom="0" w:left="142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3"/>
        <w:rPr/>
      </w:pPr>
      <w:r/>
    </w:p>
    <w:tbl>
      <w:tblPr>
        <w:tblStyle w:val="TableNormal"/>
        <w:tblW w:w="86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4"/>
        <w:gridCol w:w="1688"/>
        <w:gridCol w:w="6168"/>
      </w:tblGrid>
      <w:tr>
        <w:trPr>
          <w:trHeight w:val="4771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2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3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531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B61H</w:t>
            </w:r>
          </w:p>
        </w:tc>
        <w:tc>
          <w:tcPr>
            <w:tcW w:w="6168" w:type="dxa"/>
            <w:vAlign w:val="top"/>
          </w:tcPr>
          <w:p>
            <w:pPr>
              <w:spacing w:before="87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3"/>
              </w:rPr>
              <w:t>特别适用于铁路车辆的制动器或其他减速装置；</w:t>
            </w:r>
          </w:p>
          <w:p>
            <w:pPr>
              <w:spacing w:before="104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铁路车辆上为此的安排或配置(车辆的电力制动</w:t>
            </w:r>
          </w:p>
          <w:p>
            <w:pPr>
              <w:ind w:left="223"/>
              <w:spacing w:before="149" w:line="21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入B60L,一般的入H02K;铁路车辆</w:t>
            </w:r>
            <w:r>
              <w:rPr>
                <w:rFonts w:ascii="SimSun" w:hAnsi="SimSun" w:eastAsia="SimSun" w:cs="SimSun"/>
                <w:sz w:val="30"/>
                <w:szCs w:val="30"/>
              </w:rPr>
              <w:t>中调节制动</w:t>
            </w:r>
          </w:p>
          <w:p>
            <w:pPr>
              <w:ind w:left="73"/>
              <w:spacing w:before="9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力以适应不同的车辆或线路条件的装置入B60T</w:t>
            </w:r>
          </w:p>
          <w:p>
            <w:pPr>
              <w:spacing w:before="124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8/00;用动力辅助装置或驱动装置，将制动作用</w:t>
            </w:r>
          </w:p>
          <w:p>
            <w:pPr>
              <w:spacing w:before="152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4"/>
              </w:rPr>
              <w:t>从</w:t>
            </w:r>
            <w:r>
              <w:rPr>
                <w:rFonts w:ascii="SimSun" w:hAnsi="SimSun" w:eastAsia="SimSun" w:cs="SimSun"/>
                <w:sz w:val="30"/>
                <w:szCs w:val="30"/>
                <w:spacing w:val="-13"/>
              </w:rPr>
              <w:t>起始装置传输到最终执行机构，使用这种传</w:t>
            </w:r>
            <w:r>
              <w:rPr>
                <w:rFonts w:ascii="SimSun" w:hAnsi="SimSun" w:eastAsia="SimSun" w:cs="SimSun"/>
                <w:sz w:val="30"/>
                <w:szCs w:val="30"/>
                <w:spacing w:val="-12"/>
              </w:rPr>
              <w:t>输</w:t>
            </w:r>
          </w:p>
          <w:p>
            <w:pPr>
              <w:ind w:left="73"/>
              <w:spacing w:before="86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装置的制动系统，如空气压力制动系统入B60T</w:t>
            </w:r>
          </w:p>
          <w:p>
            <w:pPr>
              <w:ind w:left="13" w:firstLine="126"/>
              <w:spacing w:before="151" w:line="272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2"/>
              </w:rPr>
              <w:t>13/00;在这种动力传输系统中使用的阀的结构、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配置或操作入B60T 15/00;制动系统的部件、零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件或附件入B60T 17/00;一般的制动器入F16D)</w:t>
            </w:r>
          </w:p>
        </w:tc>
      </w:tr>
      <w:tr>
        <w:trPr>
          <w:trHeight w:val="3328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25"/>
              <w:spacing w:before="98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4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531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B66B</w:t>
            </w:r>
          </w:p>
        </w:tc>
        <w:tc>
          <w:tcPr>
            <w:tcW w:w="6168" w:type="dxa"/>
            <w:vAlign w:val="top"/>
          </w:tcPr>
          <w:p>
            <w:pPr>
              <w:ind w:left="72" w:hanging="59"/>
              <w:spacing w:before="98" w:line="2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升降机；自动扶梯或移动人行道(用作替代正常</w:t>
            </w:r>
            <w:r>
              <w:rPr>
                <w:rFonts w:ascii="SimSun" w:hAnsi="SimSun" w:eastAsia="SimSun" w:cs="SimSun"/>
                <w:sz w:val="30"/>
                <w:szCs w:val="3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3"/>
              </w:rPr>
              <w:t>出口的救生装置，如支撑在大楼或者其他结构上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3"/>
              </w:rPr>
              <w:t>的楼梯、用于降下人员的营救笼、袋或具有类似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功能的设备入A62B1/02;与飞机配合或装在飞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机上用于装卸货物或便于乘客乘降或具有类似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功能的设备入B64D9/00;以用于提升或卷扬机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构为特点的制动或停止装置入B66D5/00)〔4〕</w:t>
            </w:r>
          </w:p>
        </w:tc>
      </w:tr>
      <w:tr>
        <w:trPr>
          <w:trHeight w:val="3327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2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5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531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C10G</w:t>
            </w:r>
          </w:p>
        </w:tc>
        <w:tc>
          <w:tcPr>
            <w:tcW w:w="6168" w:type="dxa"/>
            <w:vAlign w:val="top"/>
          </w:tcPr>
          <w:p>
            <w:pPr>
              <w:spacing w:before="109" w:line="220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4"/>
              </w:rPr>
              <w:t>烃</w:t>
            </w:r>
            <w:r>
              <w:rPr>
                <w:rFonts w:ascii="SimSun" w:hAnsi="SimSun" w:eastAsia="SimSun" w:cs="SimSun"/>
                <w:sz w:val="30"/>
                <w:szCs w:val="30"/>
                <w:spacing w:val="-13"/>
              </w:rPr>
              <w:t>油裂化；液态烃混合物的制备，例如用破坏</w:t>
            </w:r>
            <w:r>
              <w:rPr>
                <w:rFonts w:ascii="SimSun" w:hAnsi="SimSun" w:eastAsia="SimSun" w:cs="SimSun"/>
                <w:sz w:val="30"/>
                <w:szCs w:val="30"/>
                <w:spacing w:val="-12"/>
              </w:rPr>
              <w:t>性</w:t>
            </w:r>
          </w:p>
          <w:p>
            <w:pPr>
              <w:spacing w:before="82" w:line="220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加氢反应、低聚反应、聚合反应(裂解成氢或合</w:t>
            </w:r>
          </w:p>
          <w:p>
            <w:pPr>
              <w:ind w:left="153"/>
              <w:spacing w:before="151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成气入C01B;气态烃裂化或高温热解成一定或</w:t>
            </w:r>
          </w:p>
          <w:p>
            <w:pPr>
              <w:ind w:left="153"/>
              <w:spacing w:before="8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特定结构的单个烃或其混合物入C07C;裂化成</w:t>
            </w:r>
          </w:p>
          <w:p>
            <w:pPr>
              <w:ind w:left="223"/>
              <w:spacing w:before="15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焦炭入C10B);从油页岩、油矿或油气中回收</w:t>
            </w:r>
          </w:p>
          <w:p>
            <w:pPr>
              <w:spacing w:before="102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烃油；含烃类为主的混合物的精制；石脑油的重</w:t>
            </w:r>
          </w:p>
          <w:p>
            <w:pPr>
              <w:ind w:left="123"/>
              <w:spacing w:before="146" w:line="21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1"/>
              </w:rPr>
              <w:t>整；地蜡〔6〕</w:t>
            </w:r>
          </w:p>
        </w:tc>
      </w:tr>
      <w:tr>
        <w:trPr>
          <w:trHeight w:val="779" w:hRule="atLeast"/>
        </w:trPr>
        <w:tc>
          <w:tcPr>
            <w:tcW w:w="824" w:type="dxa"/>
            <w:vAlign w:val="top"/>
          </w:tcPr>
          <w:p>
            <w:pPr>
              <w:ind w:left="325"/>
              <w:spacing w:before="280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6</w:t>
            </w:r>
          </w:p>
        </w:tc>
        <w:tc>
          <w:tcPr>
            <w:tcW w:w="1688" w:type="dxa"/>
            <w:vAlign w:val="top"/>
          </w:tcPr>
          <w:p>
            <w:pPr>
              <w:ind w:left="531"/>
              <w:spacing w:before="32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C10H</w:t>
            </w:r>
          </w:p>
        </w:tc>
        <w:tc>
          <w:tcPr>
            <w:tcW w:w="6168" w:type="dxa"/>
            <w:vAlign w:val="top"/>
          </w:tcPr>
          <w:p>
            <w:pPr>
              <w:ind w:left="133"/>
              <w:spacing w:before="251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5"/>
              </w:rPr>
              <w:t>乙炔的湿法生产〔5〕</w:t>
            </w:r>
          </w:p>
        </w:tc>
      </w:tr>
      <w:tr>
        <w:trPr>
          <w:trHeight w:val="954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32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7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531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C10J</w:t>
            </w:r>
          </w:p>
        </w:tc>
        <w:tc>
          <w:tcPr>
            <w:tcW w:w="6168" w:type="dxa"/>
            <w:vAlign w:val="top"/>
          </w:tcPr>
          <w:p>
            <w:pPr>
              <w:ind w:left="13" w:firstLine="59"/>
              <w:spacing w:before="59" w:line="272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由固态含碳物料通过包含氧气或蒸汽的部分氧</w:t>
            </w:r>
            <w:r>
              <w:rPr>
                <w:rFonts w:ascii="SimSun" w:hAnsi="SimSun" w:eastAsia="SimSun" w:cs="SimSun"/>
                <w:sz w:val="30"/>
                <w:szCs w:val="3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化工艺生产含有一氧化碳和氢气的气体(矿物地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20"/>
          <w:pgMar w:top="1429" w:right="1584" w:bottom="0" w:left="162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33" w:lineRule="exact"/>
        <w:rPr/>
      </w:pPr>
      <w:r/>
    </w:p>
    <w:tbl>
      <w:tblPr>
        <w:tblStyle w:val="TableNormal"/>
        <w:tblW w:w="871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1718"/>
        <w:gridCol w:w="6159"/>
      </w:tblGrid>
      <w:tr>
        <w:trPr>
          <w:trHeight w:val="984" w:hRule="atLeast"/>
        </w:trPr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59" w:type="dxa"/>
            <w:vAlign w:val="top"/>
          </w:tcPr>
          <w:p>
            <w:pPr>
              <w:ind w:left="92" w:right="64" w:hanging="19"/>
              <w:spacing w:before="77" w:line="27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下汽化入E21B43/295);空气或其他气体的增碳</w:t>
            </w:r>
            <w:r>
              <w:rPr>
                <w:rFonts w:ascii="SimSun" w:hAnsi="SimSun" w:eastAsia="SimSun" w:cs="SimSun"/>
                <w:sz w:val="30"/>
                <w:szCs w:val="3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6"/>
              </w:rPr>
              <w:t>[2006.01]</w:t>
            </w:r>
          </w:p>
        </w:tc>
      </w:tr>
      <w:tr>
        <w:trPr>
          <w:trHeight w:val="1898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334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8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550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C10L</w:t>
            </w:r>
          </w:p>
        </w:tc>
        <w:tc>
          <w:tcPr>
            <w:tcW w:w="6159" w:type="dxa"/>
            <w:vAlign w:val="top"/>
          </w:tcPr>
          <w:p>
            <w:pPr>
              <w:ind w:left="12"/>
              <w:spacing w:before="100" w:line="275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不包含在其他类目中的燃料；天然气；不包含在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C10G或C10K小类中的方法得到的合成天然气；</w:t>
            </w:r>
            <w:r>
              <w:rPr>
                <w:rFonts w:ascii="SimSun" w:hAnsi="SimSun" w:eastAsia="SimSun" w:cs="SimSun"/>
                <w:sz w:val="30"/>
                <w:szCs w:val="3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1"/>
              </w:rPr>
              <w:t>液化石油气；在燃料或火中使用添加剂；引火物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[2006.01]</w:t>
            </w:r>
          </w:p>
        </w:tc>
      </w:tr>
      <w:tr>
        <w:trPr>
          <w:trHeight w:val="1918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334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9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550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F01K</w:t>
            </w:r>
          </w:p>
        </w:tc>
        <w:tc>
          <w:tcPr>
            <w:tcW w:w="6159" w:type="dxa"/>
            <w:vAlign w:val="top"/>
          </w:tcPr>
          <w:p>
            <w:pPr>
              <w:spacing w:before="113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蒸汽机装置；贮汽器；不包含在其他类目中的发</w:t>
            </w:r>
          </w:p>
          <w:p>
            <w:pPr>
              <w:ind w:left="73"/>
              <w:spacing w:before="12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动机装置；应用特殊工作流体或循环的发动机</w:t>
            </w:r>
          </w:p>
          <w:p>
            <w:pPr>
              <w:ind w:left="142"/>
              <w:spacing w:before="11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(燃气轮机或喷射推进装置入F02;蒸汽发生入</w:t>
            </w:r>
          </w:p>
          <w:p>
            <w:pPr>
              <w:ind w:left="222"/>
              <w:spacing w:before="153" w:line="20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F22;核动力装置，及其发动机装置入G21D);</w:t>
            </w:r>
          </w:p>
        </w:tc>
      </w:tr>
      <w:tr>
        <w:trPr>
          <w:trHeight w:val="1449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5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10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550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F02B</w:t>
            </w:r>
          </w:p>
        </w:tc>
        <w:tc>
          <w:tcPr>
            <w:tcW w:w="6159" w:type="dxa"/>
            <w:vAlign w:val="top"/>
          </w:tcPr>
          <w:p>
            <w:pPr>
              <w:ind w:left="82" w:right="2" w:hanging="70"/>
              <w:spacing w:before="117" w:line="271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活塞式内燃机；一般燃烧发动机(燃气轮机装置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入F02C;热气或燃烧产物的变容式发动机装置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36"/>
                <w:w w:val="104"/>
              </w:rPr>
              <w:t>入F02G);</w:t>
            </w:r>
          </w:p>
        </w:tc>
      </w:tr>
      <w:tr>
        <w:trPr>
          <w:trHeight w:val="2398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55"/>
              <w:spacing w:before="98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11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550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F02G</w:t>
            </w:r>
          </w:p>
        </w:tc>
        <w:tc>
          <w:tcPr>
            <w:tcW w:w="6159" w:type="dxa"/>
            <w:vAlign w:val="top"/>
          </w:tcPr>
          <w:p>
            <w:pPr>
              <w:ind w:left="12"/>
              <w:spacing w:before="96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热气或燃烧产物的变容式发动机装置(蒸汽发动</w:t>
            </w:r>
          </w:p>
          <w:p>
            <w:pPr>
              <w:spacing w:before="124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机装置，特殊的蒸汽机装置，用热气或燃烧产物</w:t>
            </w:r>
          </w:p>
          <w:p>
            <w:pPr>
              <w:ind w:left="142"/>
              <w:spacing w:before="116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气体与其他流体一起工作的装置入F01K;燃气</w:t>
            </w:r>
          </w:p>
          <w:p>
            <w:pPr>
              <w:ind w:left="292"/>
              <w:spacing w:before="129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轮机装置入F02C;喷气推进装置入F02K);不</w:t>
            </w:r>
          </w:p>
          <w:p>
            <w:pPr>
              <w:spacing w:before="134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包含在其他类目中的燃烧发动机余热的利用；</w:t>
            </w:r>
          </w:p>
        </w:tc>
      </w:tr>
      <w:tr>
        <w:trPr>
          <w:trHeight w:val="1419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55"/>
              <w:spacing w:before="98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12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550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F02K</w:t>
            </w:r>
          </w:p>
        </w:tc>
        <w:tc>
          <w:tcPr>
            <w:tcW w:w="6159" w:type="dxa"/>
            <w:vAlign w:val="top"/>
          </w:tcPr>
          <w:p>
            <w:pPr>
              <w:ind w:left="72" w:right="9" w:hanging="60"/>
              <w:spacing w:before="97" w:line="269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喷气推进装置(喷气推进装置与燃烧气轮机装置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所共有的特征器件，进气或燃料供给的控制入</w:t>
            </w: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F02C7/00,F02C9/00);</w:t>
            </w:r>
          </w:p>
        </w:tc>
      </w:tr>
      <w:tr>
        <w:trPr>
          <w:trHeight w:val="1429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25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13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550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F03B</w:t>
            </w:r>
          </w:p>
        </w:tc>
        <w:tc>
          <w:tcPr>
            <w:tcW w:w="6159" w:type="dxa"/>
            <w:vAlign w:val="top"/>
          </w:tcPr>
          <w:p>
            <w:pPr>
              <w:ind w:left="92" w:hanging="80"/>
              <w:spacing w:before="112" w:line="268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液力机械或液力发动机(液体和弹性流体的机械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或发动机入F01;液体变容式发动机入F03C;液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体变容式机械入F04)</w:t>
            </w:r>
          </w:p>
        </w:tc>
      </w:tr>
      <w:tr>
        <w:trPr>
          <w:trHeight w:val="580" w:hRule="atLeast"/>
        </w:trPr>
        <w:tc>
          <w:tcPr>
            <w:tcW w:w="834" w:type="dxa"/>
            <w:vAlign w:val="top"/>
          </w:tcPr>
          <w:p>
            <w:pPr>
              <w:ind w:left="255"/>
              <w:spacing w:before="181" w:line="23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14</w:t>
            </w:r>
          </w:p>
        </w:tc>
        <w:tc>
          <w:tcPr>
            <w:tcW w:w="1718" w:type="dxa"/>
            <w:vAlign w:val="top"/>
          </w:tcPr>
          <w:p>
            <w:pPr>
              <w:ind w:left="550"/>
              <w:spacing w:before="229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F03D</w:t>
            </w:r>
          </w:p>
        </w:tc>
        <w:tc>
          <w:tcPr>
            <w:tcW w:w="6159" w:type="dxa"/>
            <w:vAlign w:val="top"/>
          </w:tcPr>
          <w:p>
            <w:pPr>
              <w:ind w:left="103"/>
              <w:spacing w:before="15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风力发动机</w:t>
            </w:r>
          </w:p>
        </w:tc>
      </w:tr>
      <w:tr>
        <w:trPr>
          <w:trHeight w:val="1174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25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15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429" w:lineRule="auto"/>
              <w:rPr/>
            </w:pPr>
            <w:r/>
          </w:p>
          <w:p>
            <w:pPr>
              <w:ind w:left="550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F03G</w:t>
            </w:r>
          </w:p>
        </w:tc>
        <w:tc>
          <w:tcPr>
            <w:tcW w:w="6159" w:type="dxa"/>
            <w:vAlign w:val="top"/>
          </w:tcPr>
          <w:p>
            <w:pPr>
              <w:ind w:left="12"/>
              <w:spacing w:before="211" w:line="29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弹力、重力、惯性或类似的发动机；不包含在其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他类目中的机械动力产生装置或机构，或不包含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0"/>
          <w:pgMar w:top="1431" w:right="1773" w:bottom="0" w:left="140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72"/>
        <w:rPr/>
      </w:pPr>
      <w:r/>
    </w:p>
    <w:tbl>
      <w:tblPr>
        <w:tblStyle w:val="TableNormal"/>
        <w:tblW w:w="86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1668"/>
        <w:gridCol w:w="6177"/>
      </w:tblGrid>
      <w:tr>
        <w:trPr>
          <w:trHeight w:val="1424" w:hRule="atLeast"/>
        </w:trPr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77" w:type="dxa"/>
            <w:vAlign w:val="top"/>
          </w:tcPr>
          <w:p>
            <w:pPr>
              <w:ind w:left="81" w:hanging="79"/>
              <w:spacing w:before="88" w:line="272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在其他类目中的能源利用(运载工具中有关从自</w:t>
            </w: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然力获得动力的装置入B60K16/00;运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载工具中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从自然力获得能量进行电力推动入B60L8/00)</w:t>
            </w:r>
          </w:p>
        </w:tc>
      </w:tr>
      <w:tr>
        <w:trPr>
          <w:trHeight w:val="3347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54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16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520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F17C</w:t>
            </w:r>
          </w:p>
        </w:tc>
        <w:tc>
          <w:tcPr>
            <w:tcW w:w="6177" w:type="dxa"/>
            <w:vAlign w:val="top"/>
          </w:tcPr>
          <w:p>
            <w:pPr>
              <w:spacing w:before="81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2"/>
              </w:rPr>
              <w:t>盛装或贮存压缩的、液化的或固化的气体容器；</w:t>
            </w:r>
          </w:p>
          <w:p>
            <w:pPr>
              <w:spacing w:before="144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2"/>
              </w:rPr>
              <w:t>固定容量的贮气罐；将压缩的、液化的或固化的</w:t>
            </w:r>
          </w:p>
          <w:p>
            <w:pPr>
              <w:spacing w:before="86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气体灌入容器内，或从容器内排出(在地下用天</w:t>
            </w:r>
          </w:p>
          <w:p>
            <w:pPr>
              <w:ind w:left="153"/>
              <w:spacing w:before="12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然或人工的穴或室贮存流体入B65G5/00;使用</w:t>
            </w:r>
          </w:p>
          <w:p>
            <w:pPr>
              <w:ind w:left="112"/>
              <w:spacing w:before="12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土木工程技术建造或安装大容量容器入</w:t>
            </w:r>
          </w:p>
          <w:p>
            <w:pPr>
              <w:ind w:left="122" w:right="220" w:firstLine="110"/>
              <w:spacing w:before="133" w:line="26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E04H7/00;可调容量的贮气罐入F17B;液化或</w:t>
            </w: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制冷机械、设备或系统入F25)</w:t>
            </w:r>
          </w:p>
        </w:tc>
      </w:tr>
      <w:tr>
        <w:trPr>
          <w:trHeight w:val="1898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54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17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520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F21K</w:t>
            </w:r>
          </w:p>
        </w:tc>
        <w:tc>
          <w:tcPr>
            <w:tcW w:w="6177" w:type="dxa"/>
            <w:vAlign w:val="top"/>
          </w:tcPr>
          <w:p>
            <w:pPr>
              <w:ind w:left="12" w:firstLine="69"/>
              <w:spacing w:before="87" w:line="277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应用荧光的非电光源；应用场致化学发光的光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源；应用充填可燃材料的光源；采用半导体</w:t>
            </w: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器件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作为发光元件的光源；不包含在其他类目中的光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39"/>
              </w:rPr>
              <w:t>源</w:t>
            </w:r>
            <w:r>
              <w:rPr>
                <w:rFonts w:ascii="SimSun" w:hAnsi="SimSun" w:eastAsia="SimSun" w:cs="SimSun"/>
                <w:sz w:val="30"/>
                <w:szCs w:val="30"/>
                <w:spacing w:val="8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39"/>
              </w:rPr>
              <w:t>；</w:t>
            </w:r>
          </w:p>
        </w:tc>
      </w:tr>
      <w:tr>
        <w:trPr>
          <w:trHeight w:val="1429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54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18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520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F21V</w:t>
            </w:r>
          </w:p>
        </w:tc>
        <w:tc>
          <w:tcPr>
            <w:tcW w:w="6177" w:type="dxa"/>
            <w:vAlign w:val="top"/>
          </w:tcPr>
          <w:p>
            <w:pPr>
              <w:ind w:left="81" w:hanging="69"/>
              <w:spacing w:before="68" w:line="277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照明装置或其系统的功能特征或零部件；不包含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在其他类目中的照明装置和其他物品的结构组 </w:t>
            </w: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>合物</w:t>
            </w:r>
          </w:p>
        </w:tc>
      </w:tr>
      <w:tr>
        <w:trPr>
          <w:trHeight w:val="1908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54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19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520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F23C</w:t>
            </w:r>
          </w:p>
        </w:tc>
        <w:tc>
          <w:tcPr>
            <w:tcW w:w="6177" w:type="dxa"/>
            <w:vAlign w:val="top"/>
          </w:tcPr>
          <w:p>
            <w:pPr>
              <w:ind w:left="82"/>
              <w:spacing w:before="79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使用流体燃料或悬浮于空气中的固体燃料的燃</w:t>
            </w:r>
          </w:p>
          <w:p>
            <w:pPr>
              <w:ind w:left="112" w:right="150" w:firstLine="120"/>
              <w:spacing w:before="112" w:line="277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烧方法或设备(燃烧器入F23D;不包含在其他</w:t>
            </w:r>
            <w:r>
              <w:rPr>
                <w:rFonts w:ascii="SimSun" w:hAnsi="SimSun" w:eastAsia="SimSun" w:cs="SimSun"/>
                <w:sz w:val="30"/>
                <w:szCs w:val="3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类目中的燃烧室结构零部件入F23M;产生高压</w:t>
            </w: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或高速燃烧生成物的燃烧室入F23R)</w:t>
            </w:r>
          </w:p>
        </w:tc>
      </w:tr>
      <w:tr>
        <w:trPr>
          <w:trHeight w:val="949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54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20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520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F24S</w:t>
            </w:r>
          </w:p>
        </w:tc>
        <w:tc>
          <w:tcPr>
            <w:tcW w:w="6177" w:type="dxa"/>
            <w:vAlign w:val="top"/>
          </w:tcPr>
          <w:p>
            <w:pPr>
              <w:ind w:left="81" w:hanging="79"/>
              <w:spacing w:before="80" w:line="26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太阳能热收集器；太阳能热系统(用于从太阳能</w:t>
            </w: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产生机械能的入F03G6/00)[2018.01]</w:t>
            </w:r>
          </w:p>
        </w:tc>
      </w:tr>
      <w:tr>
        <w:trPr>
          <w:trHeight w:val="590" w:hRule="atLeast"/>
        </w:trPr>
        <w:tc>
          <w:tcPr>
            <w:tcW w:w="834" w:type="dxa"/>
            <w:vAlign w:val="top"/>
          </w:tcPr>
          <w:p>
            <w:pPr>
              <w:ind w:left="254"/>
              <w:spacing w:before="191" w:line="23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21</w:t>
            </w:r>
          </w:p>
        </w:tc>
        <w:tc>
          <w:tcPr>
            <w:tcW w:w="1668" w:type="dxa"/>
            <w:vAlign w:val="top"/>
          </w:tcPr>
          <w:p>
            <w:pPr>
              <w:ind w:left="520"/>
              <w:spacing w:before="23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G21C</w:t>
            </w:r>
          </w:p>
        </w:tc>
        <w:tc>
          <w:tcPr>
            <w:tcW w:w="6177" w:type="dxa"/>
            <w:vAlign w:val="top"/>
          </w:tcPr>
          <w:p>
            <w:pPr>
              <w:ind w:left="82"/>
              <w:spacing w:before="163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核反应堆</w:t>
            </w:r>
          </w:p>
        </w:tc>
      </w:tr>
      <w:tr>
        <w:trPr>
          <w:trHeight w:val="599" w:hRule="atLeast"/>
        </w:trPr>
        <w:tc>
          <w:tcPr>
            <w:tcW w:w="834" w:type="dxa"/>
            <w:vAlign w:val="top"/>
          </w:tcPr>
          <w:p>
            <w:pPr>
              <w:ind w:left="254"/>
              <w:spacing w:before="192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22</w:t>
            </w:r>
          </w:p>
        </w:tc>
        <w:tc>
          <w:tcPr>
            <w:tcW w:w="1668" w:type="dxa"/>
            <w:vAlign w:val="top"/>
          </w:tcPr>
          <w:p>
            <w:pPr>
              <w:ind w:left="520"/>
              <w:spacing w:before="23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G21D</w:t>
            </w:r>
          </w:p>
        </w:tc>
        <w:tc>
          <w:tcPr>
            <w:tcW w:w="6177" w:type="dxa"/>
            <w:vAlign w:val="top"/>
          </w:tcPr>
          <w:p>
            <w:pPr>
              <w:ind w:left="92"/>
              <w:spacing w:before="163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核发电厂</w:t>
            </w:r>
          </w:p>
        </w:tc>
      </w:tr>
      <w:tr>
        <w:trPr>
          <w:trHeight w:val="595" w:hRule="atLeast"/>
        </w:trPr>
        <w:tc>
          <w:tcPr>
            <w:tcW w:w="834" w:type="dxa"/>
            <w:vAlign w:val="top"/>
          </w:tcPr>
          <w:p>
            <w:pPr>
              <w:ind w:left="254"/>
              <w:spacing w:before="192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23</w:t>
            </w:r>
          </w:p>
        </w:tc>
        <w:tc>
          <w:tcPr>
            <w:tcW w:w="1668" w:type="dxa"/>
            <w:vAlign w:val="top"/>
          </w:tcPr>
          <w:p>
            <w:pPr>
              <w:ind w:left="520"/>
              <w:spacing w:before="239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G21G</w:t>
            </w:r>
          </w:p>
        </w:tc>
        <w:tc>
          <w:tcPr>
            <w:tcW w:w="6177" w:type="dxa"/>
            <w:vAlign w:val="top"/>
          </w:tcPr>
          <w:p>
            <w:pPr>
              <w:ind w:left="132"/>
              <w:spacing w:before="16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化学元素的转变；放射源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0"/>
          <w:pgMar w:top="1431" w:right="1554" w:bottom="0" w:left="165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23" w:lineRule="exact"/>
        <w:rPr/>
      </w:pPr>
      <w:r/>
    </w:p>
    <w:tbl>
      <w:tblPr>
        <w:tblStyle w:val="TableNormal"/>
        <w:tblW w:w="8731" w:type="dxa"/>
        <w:tblInd w:w="4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1688"/>
        <w:gridCol w:w="6179"/>
      </w:tblGrid>
      <w:tr>
        <w:trPr>
          <w:trHeight w:val="604" w:hRule="atLeast"/>
        </w:trPr>
        <w:tc>
          <w:tcPr>
            <w:tcW w:w="864" w:type="dxa"/>
            <w:vAlign w:val="top"/>
          </w:tcPr>
          <w:p>
            <w:pPr>
              <w:ind w:left="275"/>
              <w:spacing w:before="187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24</w:t>
            </w:r>
          </w:p>
        </w:tc>
        <w:tc>
          <w:tcPr>
            <w:tcW w:w="1688" w:type="dxa"/>
            <w:vAlign w:val="top"/>
          </w:tcPr>
          <w:p>
            <w:pPr>
              <w:ind w:left="530"/>
              <w:spacing w:before="233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H01C</w:t>
            </w:r>
          </w:p>
        </w:tc>
        <w:tc>
          <w:tcPr>
            <w:tcW w:w="6179" w:type="dxa"/>
            <w:vAlign w:val="top"/>
          </w:tcPr>
          <w:p>
            <w:pPr>
              <w:ind w:left="2622"/>
              <w:spacing w:before="159" w:line="22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电阻器</w:t>
            </w:r>
          </w:p>
        </w:tc>
      </w:tr>
      <w:tr>
        <w:trPr>
          <w:trHeight w:val="1928" w:hRule="atLeast"/>
        </w:trPr>
        <w:tc>
          <w:tcPr>
            <w:tcW w:w="864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7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25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530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H01G</w:t>
            </w:r>
          </w:p>
        </w:tc>
        <w:tc>
          <w:tcPr>
            <w:tcW w:w="6179" w:type="dxa"/>
            <w:vAlign w:val="top"/>
          </w:tcPr>
          <w:p>
            <w:pPr>
              <w:ind w:left="12"/>
              <w:spacing w:before="91" w:line="281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电容器；电解型的电容器、整流器、检波器、开</w:t>
            </w:r>
            <w:r>
              <w:rPr>
                <w:rFonts w:ascii="SimSun" w:hAnsi="SimSun" w:eastAsia="SimSun" w:cs="SimSun"/>
                <w:sz w:val="30"/>
                <w:szCs w:val="3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关器件、光敏器件或热敏器件(电介质专用材料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的选择入H01B3/00;电位跃迁或表面阻挡层的</w:t>
            </w: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>电容器入H01L29/00)</w:t>
            </w:r>
          </w:p>
        </w:tc>
      </w:tr>
      <w:tr>
        <w:trPr>
          <w:trHeight w:val="1918" w:hRule="atLeast"/>
        </w:trPr>
        <w:tc>
          <w:tcPr>
            <w:tcW w:w="864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7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26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530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H01H</w:t>
            </w:r>
          </w:p>
        </w:tc>
        <w:tc>
          <w:tcPr>
            <w:tcW w:w="6179" w:type="dxa"/>
            <w:vAlign w:val="top"/>
          </w:tcPr>
          <w:p>
            <w:pPr>
              <w:ind w:left="71" w:hanging="59"/>
              <w:spacing w:before="94" w:line="27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电开关；继电器；选择器；紧急保护装置(接触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电缆入H01B7/10;电解式自断续器入H01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G9/18;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紧急保护电路装置入H02H;无触点电子开关入</w:t>
            </w: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</w:rPr>
              <w:t>H03K17/00)</w:t>
            </w:r>
          </w:p>
        </w:tc>
      </w:tr>
      <w:tr>
        <w:trPr>
          <w:trHeight w:val="949" w:hRule="atLeast"/>
        </w:trPr>
        <w:tc>
          <w:tcPr>
            <w:tcW w:w="8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7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27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530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H01R</w:t>
            </w:r>
          </w:p>
        </w:tc>
        <w:tc>
          <w:tcPr>
            <w:tcW w:w="6179" w:type="dxa"/>
            <w:vAlign w:val="top"/>
          </w:tcPr>
          <w:p>
            <w:pPr>
              <w:ind w:left="112" w:right="5" w:hanging="100"/>
              <w:spacing w:before="97" w:line="25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导电连接；一组相互绝缘的电连接元件的结构组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合；连接装置；集电器</w:t>
            </w:r>
          </w:p>
        </w:tc>
      </w:tr>
      <w:tr>
        <w:trPr>
          <w:trHeight w:val="609" w:hRule="atLeast"/>
        </w:trPr>
        <w:tc>
          <w:tcPr>
            <w:tcW w:w="864" w:type="dxa"/>
            <w:vAlign w:val="top"/>
          </w:tcPr>
          <w:p>
            <w:pPr>
              <w:ind w:left="275"/>
              <w:spacing w:before="1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28</w:t>
            </w:r>
          </w:p>
        </w:tc>
        <w:tc>
          <w:tcPr>
            <w:tcW w:w="1688" w:type="dxa"/>
            <w:vAlign w:val="top"/>
          </w:tcPr>
          <w:p>
            <w:pPr>
              <w:ind w:left="530"/>
              <w:spacing w:before="245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H02N</w:t>
            </w:r>
          </w:p>
        </w:tc>
        <w:tc>
          <w:tcPr>
            <w:tcW w:w="6179" w:type="dxa"/>
            <w:vAlign w:val="top"/>
          </w:tcPr>
          <w:p>
            <w:pPr>
              <w:ind w:left="103"/>
              <w:spacing w:before="166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其他类目不包含的电机</w:t>
            </w:r>
          </w:p>
        </w:tc>
      </w:tr>
      <w:tr>
        <w:trPr>
          <w:trHeight w:val="949" w:hRule="atLeast"/>
        </w:trPr>
        <w:tc>
          <w:tcPr>
            <w:tcW w:w="864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27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29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530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H02S</w:t>
            </w:r>
          </w:p>
        </w:tc>
        <w:tc>
          <w:tcPr>
            <w:tcW w:w="6179" w:type="dxa"/>
            <w:vAlign w:val="top"/>
          </w:tcPr>
          <w:p>
            <w:pPr>
              <w:ind w:left="80" w:hanging="68"/>
              <w:spacing w:before="110" w:line="255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由红外线辐射、可见光或紫外光转换产生电能，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如使用光伏</w:t>
            </w:r>
          </w:p>
        </w:tc>
      </w:tr>
      <w:tr>
        <w:trPr>
          <w:trHeight w:val="1443" w:hRule="atLeast"/>
        </w:trPr>
        <w:tc>
          <w:tcPr>
            <w:tcW w:w="864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7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30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530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H05H</w:t>
            </w:r>
          </w:p>
        </w:tc>
        <w:tc>
          <w:tcPr>
            <w:tcW w:w="6179" w:type="dxa"/>
            <w:vAlign w:val="top"/>
          </w:tcPr>
          <w:p>
            <w:pPr>
              <w:ind w:left="73" w:right="81" w:firstLine="79"/>
              <w:spacing w:before="106" w:line="272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等离子体技术(离子束管入H01J27/00;磁流体</w:t>
            </w:r>
            <w:r>
              <w:rPr>
                <w:rFonts w:ascii="SimSun" w:hAnsi="SimSun" w:eastAsia="SimSun" w:cs="SimSun"/>
                <w:sz w:val="30"/>
                <w:szCs w:val="30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发电机入H02K44/08;涉及生成等离子体的产生</w:t>
            </w: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X射线的入</w:t>
            </w:r>
          </w:p>
        </w:tc>
      </w:tr>
    </w:tbl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489"/>
        <w:spacing w:before="10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6"/>
        </w:rPr>
        <w:t>新材料产业</w:t>
      </w: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73"/>
        <w:gridCol w:w="1678"/>
        <w:gridCol w:w="6168"/>
      </w:tblGrid>
      <w:tr>
        <w:trPr>
          <w:trHeight w:val="1251" w:hRule="atLeast"/>
        </w:trPr>
        <w:tc>
          <w:tcPr>
            <w:tcW w:w="873" w:type="dxa"/>
            <w:vAlign w:val="top"/>
          </w:tcPr>
          <w:p>
            <w:pPr>
              <w:pStyle w:val="TableText"/>
              <w:spacing w:line="387" w:lineRule="auto"/>
              <w:rPr/>
            </w:pPr>
            <w:r/>
          </w:p>
          <w:p>
            <w:pPr>
              <w:ind w:left="139"/>
              <w:spacing w:before="94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序号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545" w:right="177" w:hanging="369"/>
              <w:spacing w:before="94" w:line="27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2"/>
              </w:rPr>
              <w:t>IPC主分类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小类</w:t>
            </w:r>
          </w:p>
        </w:tc>
        <w:tc>
          <w:tcPr>
            <w:tcW w:w="6168" w:type="dxa"/>
            <w:vAlign w:val="top"/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2358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"/>
              </w:rPr>
              <w:t>分类号说明</w:t>
            </w:r>
          </w:p>
        </w:tc>
      </w:tr>
      <w:tr>
        <w:trPr>
          <w:trHeight w:val="598" w:hRule="atLeast"/>
        </w:trPr>
        <w:tc>
          <w:tcPr>
            <w:tcW w:w="873" w:type="dxa"/>
            <w:vAlign w:val="top"/>
          </w:tcPr>
          <w:p>
            <w:pPr>
              <w:ind w:left="354"/>
              <w:spacing w:before="194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1</w:t>
            </w:r>
          </w:p>
        </w:tc>
        <w:tc>
          <w:tcPr>
            <w:tcW w:w="1678" w:type="dxa"/>
            <w:vAlign w:val="top"/>
          </w:tcPr>
          <w:p>
            <w:pPr>
              <w:ind w:left="541"/>
              <w:spacing w:before="237" w:line="18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A61C</w:t>
            </w:r>
          </w:p>
        </w:tc>
        <w:tc>
          <w:tcPr>
            <w:tcW w:w="6168" w:type="dxa"/>
            <w:vAlign w:val="top"/>
          </w:tcPr>
          <w:p>
            <w:pPr>
              <w:ind w:left="124"/>
              <w:spacing w:before="16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牙科；口腔或牙齿卫生的装置或方法</w:t>
            </w:r>
          </w:p>
        </w:tc>
      </w:tr>
      <w:tr>
        <w:trPr>
          <w:trHeight w:val="588" w:hRule="atLeast"/>
        </w:trPr>
        <w:tc>
          <w:tcPr>
            <w:tcW w:w="873" w:type="dxa"/>
            <w:vAlign w:val="top"/>
          </w:tcPr>
          <w:p>
            <w:pPr>
              <w:ind w:left="354"/>
              <w:spacing w:before="186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2</w:t>
            </w:r>
          </w:p>
        </w:tc>
        <w:tc>
          <w:tcPr>
            <w:tcW w:w="1678" w:type="dxa"/>
            <w:vAlign w:val="top"/>
          </w:tcPr>
          <w:p>
            <w:pPr>
              <w:ind w:left="541"/>
              <w:spacing w:before="229" w:line="18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A61K</w:t>
            </w:r>
          </w:p>
        </w:tc>
        <w:tc>
          <w:tcPr>
            <w:tcW w:w="6168" w:type="dxa"/>
            <w:vAlign w:val="top"/>
          </w:tcPr>
          <w:p>
            <w:pPr>
              <w:ind w:left="114"/>
              <w:spacing w:before="156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医用、牙科用或化妆用的配制品</w:t>
            </w:r>
          </w:p>
        </w:tc>
      </w:tr>
      <w:tr>
        <w:trPr>
          <w:trHeight w:val="952" w:hRule="atLeast"/>
        </w:trPr>
        <w:tc>
          <w:tcPr>
            <w:tcW w:w="873" w:type="dxa"/>
            <w:vAlign w:val="top"/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354"/>
              <w:spacing w:before="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3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541"/>
              <w:spacing w:before="94" w:line="18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A61L</w:t>
            </w:r>
          </w:p>
        </w:tc>
        <w:tc>
          <w:tcPr>
            <w:tcW w:w="6168" w:type="dxa"/>
            <w:vAlign w:val="top"/>
          </w:tcPr>
          <w:p>
            <w:pPr>
              <w:ind w:left="33" w:right="5"/>
              <w:spacing w:before="100" w:line="268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材料或消毒的一般方法或装置；空气的灭菌、消</w:t>
            </w: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</w:rPr>
              <w:t>毒或除臭；绷带、敷料、吸收垫或外科用品的化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0"/>
          <w:pgMar w:top="1431" w:right="1763" w:bottom="0" w:left="135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2"/>
        <w:rPr/>
      </w:pPr>
      <w:r/>
    </w:p>
    <w:tbl>
      <w:tblPr>
        <w:tblStyle w:val="TableNormal"/>
        <w:tblW w:w="86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1668"/>
        <w:gridCol w:w="6157"/>
      </w:tblGrid>
      <w:tr>
        <w:trPr>
          <w:trHeight w:val="774" w:hRule="atLeast"/>
        </w:trPr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57" w:type="dxa"/>
            <w:vAlign w:val="top"/>
          </w:tcPr>
          <w:p>
            <w:pPr>
              <w:spacing w:before="75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学方面；绷带、敷料、吸收垫或外科用品的材料</w:t>
            </w:r>
          </w:p>
        </w:tc>
      </w:tr>
      <w:tr>
        <w:trPr>
          <w:trHeight w:val="600" w:hRule="atLeast"/>
        </w:trPr>
        <w:tc>
          <w:tcPr>
            <w:tcW w:w="834" w:type="dxa"/>
            <w:vAlign w:val="top"/>
          </w:tcPr>
          <w:p>
            <w:pPr>
              <w:ind w:left="334"/>
              <w:spacing w:before="183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4</w:t>
            </w:r>
          </w:p>
        </w:tc>
        <w:tc>
          <w:tcPr>
            <w:tcW w:w="1668" w:type="dxa"/>
            <w:vAlign w:val="top"/>
          </w:tcPr>
          <w:p>
            <w:pPr>
              <w:ind w:left="520"/>
              <w:spacing w:before="206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A61Q</w:t>
            </w:r>
          </w:p>
        </w:tc>
        <w:tc>
          <w:tcPr>
            <w:tcW w:w="6157" w:type="dxa"/>
            <w:vAlign w:val="top"/>
          </w:tcPr>
          <w:p>
            <w:pPr>
              <w:ind w:left="102"/>
              <w:spacing w:before="153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化妆品或类似梳妆用配制品的特定用途</w:t>
            </w:r>
          </w:p>
        </w:tc>
      </w:tr>
      <w:tr>
        <w:trPr>
          <w:trHeight w:val="939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34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5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520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B05D</w:t>
            </w:r>
          </w:p>
        </w:tc>
        <w:tc>
          <w:tcPr>
            <w:tcW w:w="6157" w:type="dxa"/>
            <w:vAlign w:val="top"/>
          </w:tcPr>
          <w:p>
            <w:pPr>
              <w:ind w:left="101" w:hanging="89"/>
              <w:spacing w:before="61" w:line="26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对表面涂布流体的一般工艺(输送通过液浴的节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或工件入B65G,如B65G49/02)</w:t>
            </w:r>
          </w:p>
        </w:tc>
      </w:tr>
      <w:tr>
        <w:trPr>
          <w:trHeight w:val="1918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34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6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520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B26D</w:t>
            </w:r>
          </w:p>
        </w:tc>
        <w:tc>
          <w:tcPr>
            <w:tcW w:w="6157" w:type="dxa"/>
            <w:vAlign w:val="top"/>
          </w:tcPr>
          <w:p>
            <w:pPr>
              <w:ind w:left="12" w:firstLine="99"/>
              <w:spacing w:before="75" w:line="282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4"/>
              </w:rPr>
              <w:t>切</w:t>
            </w:r>
            <w:r>
              <w:rPr>
                <w:rFonts w:ascii="SimSun" w:hAnsi="SimSun" w:eastAsia="SimSun" w:cs="SimSun"/>
                <w:sz w:val="30"/>
                <w:szCs w:val="30"/>
                <w:spacing w:val="-13"/>
              </w:rPr>
              <w:t>割；用于打孔、冲孔、切割、冲裁或切断的</w:t>
            </w:r>
            <w:r>
              <w:rPr>
                <w:rFonts w:ascii="SimSun" w:hAnsi="SimSun" w:eastAsia="SimSun" w:cs="SimSun"/>
                <w:sz w:val="30"/>
                <w:szCs w:val="30"/>
                <w:spacing w:val="-12"/>
              </w:rPr>
              <w:t>机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器的通用零件(用刀或其他切割或扯裂机件来把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物料分裂成碎片入B02C18/00;用磨料流体喷射</w:t>
            </w: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切割入B24C5/02;手持切割工具入B26B)</w:t>
            </w:r>
          </w:p>
        </w:tc>
      </w:tr>
      <w:tr>
        <w:trPr>
          <w:trHeight w:val="590" w:hRule="atLeast"/>
        </w:trPr>
        <w:tc>
          <w:tcPr>
            <w:tcW w:w="834" w:type="dxa"/>
            <w:vAlign w:val="top"/>
          </w:tcPr>
          <w:p>
            <w:pPr>
              <w:ind w:left="334"/>
              <w:spacing w:before="185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7</w:t>
            </w:r>
          </w:p>
        </w:tc>
        <w:tc>
          <w:tcPr>
            <w:tcW w:w="1668" w:type="dxa"/>
            <w:vAlign w:val="top"/>
          </w:tcPr>
          <w:p>
            <w:pPr>
              <w:ind w:left="520"/>
              <w:spacing w:before="233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B28D</w:t>
            </w:r>
          </w:p>
        </w:tc>
        <w:tc>
          <w:tcPr>
            <w:tcW w:w="6157" w:type="dxa"/>
            <w:vAlign w:val="top"/>
          </w:tcPr>
          <w:p>
            <w:pPr>
              <w:ind w:left="112"/>
              <w:spacing w:before="15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加工石头或类似石头的材料</w:t>
            </w:r>
          </w:p>
        </w:tc>
      </w:tr>
      <w:tr>
        <w:trPr>
          <w:trHeight w:val="590" w:hRule="atLeast"/>
        </w:trPr>
        <w:tc>
          <w:tcPr>
            <w:tcW w:w="834" w:type="dxa"/>
            <w:vAlign w:val="top"/>
          </w:tcPr>
          <w:p>
            <w:pPr>
              <w:ind w:left="334"/>
              <w:spacing w:before="185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8</w:t>
            </w:r>
          </w:p>
        </w:tc>
        <w:tc>
          <w:tcPr>
            <w:tcW w:w="1668" w:type="dxa"/>
            <w:vAlign w:val="top"/>
          </w:tcPr>
          <w:p>
            <w:pPr>
              <w:ind w:left="520"/>
              <w:spacing w:before="233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B65H</w:t>
            </w:r>
          </w:p>
        </w:tc>
        <w:tc>
          <w:tcPr>
            <w:tcW w:w="6157" w:type="dxa"/>
            <w:vAlign w:val="top"/>
          </w:tcPr>
          <w:p>
            <w:pPr>
              <w:ind w:left="72"/>
              <w:spacing w:before="15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搬运薄的或细丝状材料，如薄板、条材、缆索</w:t>
            </w:r>
          </w:p>
        </w:tc>
      </w:tr>
      <w:tr>
        <w:trPr>
          <w:trHeight w:val="1439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375" w:lineRule="auto"/>
              <w:rPr/>
            </w:pPr>
            <w:r/>
          </w:p>
          <w:p>
            <w:pPr>
              <w:ind w:left="334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9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520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B82B</w:t>
            </w:r>
          </w:p>
        </w:tc>
        <w:tc>
          <w:tcPr>
            <w:tcW w:w="6157" w:type="dxa"/>
            <w:vAlign w:val="top"/>
          </w:tcPr>
          <w:p>
            <w:pPr>
              <w:ind w:left="12"/>
              <w:spacing w:before="64" w:line="280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通过操纵单个原子、分子或作为孤立单元的极少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量原子或分子的集合而形成的纳米结构；其制造</w:t>
            </w:r>
            <w:r>
              <w:rPr>
                <w:rFonts w:ascii="SimSun" w:hAnsi="SimSun" w:eastAsia="SimSun" w:cs="SimSun"/>
                <w:sz w:val="30"/>
                <w:szCs w:val="30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32"/>
              </w:rPr>
              <w:t>或处理</w:t>
            </w:r>
          </w:p>
        </w:tc>
      </w:tr>
      <w:tr>
        <w:trPr>
          <w:trHeight w:val="949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54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10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520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B82Y</w:t>
            </w:r>
          </w:p>
        </w:tc>
        <w:tc>
          <w:tcPr>
            <w:tcW w:w="6157" w:type="dxa"/>
            <w:vAlign w:val="top"/>
          </w:tcPr>
          <w:p>
            <w:pPr>
              <w:ind w:left="91" w:hanging="79"/>
              <w:spacing w:before="68" w:line="268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纳米结构的特定用途或应用；纳米结构的测量或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分析；纳米结构的制造或处理</w:t>
            </w:r>
          </w:p>
        </w:tc>
      </w:tr>
      <w:tr>
        <w:trPr>
          <w:trHeight w:val="4751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4"/>
              <w:spacing w:before="97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11</w:t>
            </w:r>
          </w:p>
        </w:tc>
        <w:tc>
          <w:tcPr>
            <w:tcW w:w="1668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520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C01C</w:t>
            </w:r>
          </w:p>
        </w:tc>
        <w:tc>
          <w:tcPr>
            <w:tcW w:w="6157" w:type="dxa"/>
            <w:vAlign w:val="top"/>
          </w:tcPr>
          <w:p>
            <w:pPr>
              <w:ind w:left="102"/>
              <w:spacing w:before="77" w:line="29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9"/>
              </w:rPr>
              <w:t>氨；氰；其化合物(卤素的含氧酸盐入C01B11/00;</w:t>
            </w:r>
            <w:r>
              <w:rPr>
                <w:rFonts w:ascii="SimSun" w:hAnsi="SimSun" w:eastAsia="SimSun" w:cs="SimSun"/>
                <w:sz w:val="30"/>
                <w:szCs w:val="3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0"/>
              </w:rPr>
              <w:t>过氧化物，过氧酸盐入C01B15/00;硫代硫酸盐、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5"/>
              </w:rPr>
              <w:t>连二亚硫酸盐、连多硫酸盐入C01B17/64;含硒或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碲的化合物入C01B19/00;叠氮化合物入</w:t>
            </w:r>
          </w:p>
          <w:p>
            <w:pPr>
              <w:ind w:left="12"/>
              <w:spacing w:before="2" w:line="2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C01B21/08;金属氨化物入C01B21/092;亚硝酸盐</w:t>
            </w:r>
            <w:r>
              <w:rPr>
                <w:rFonts w:ascii="SimSun" w:hAnsi="SimSun" w:eastAsia="SimSun" w:cs="SimSun"/>
                <w:sz w:val="30"/>
                <w:szCs w:val="3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入C01B21/50;磷化物入C01B25/08;磷的含氧酸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盐入C01B25/16;含硅化合物入C01B33/00;含硼</w:t>
            </w:r>
            <w:r>
              <w:rPr>
                <w:rFonts w:ascii="SimSun" w:hAnsi="SimSun" w:eastAsia="SimSun" w:cs="SimSun"/>
                <w:sz w:val="30"/>
                <w:szCs w:val="30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化合物入C01B35/00;制备元素或二氧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化碳以外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无机化合物的发酵或用酶工艺入C12P3/00;用电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>解法或电泳法生产非金属元素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574" w:bottom="0" w:left="1655" w:header="0" w:footer="0" w:gutter="0"/>
        </w:sectPr>
        <w:rPr/>
      </w:pPr>
    </w:p>
    <w:p>
      <w:pPr>
        <w:spacing w:before="22"/>
        <w:rPr/>
      </w:pPr>
      <w:r/>
    </w:p>
    <w:tbl>
      <w:tblPr>
        <w:tblStyle w:val="TableNormal"/>
        <w:tblW w:w="8756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4"/>
        <w:gridCol w:w="1678"/>
        <w:gridCol w:w="6224"/>
      </w:tblGrid>
      <w:tr>
        <w:trPr>
          <w:trHeight w:val="8159" w:hRule="atLeast"/>
        </w:trPr>
        <w:tc>
          <w:tcPr>
            <w:tcW w:w="854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65"/>
              <w:spacing w:before="97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12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530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C01D</w:t>
            </w:r>
          </w:p>
        </w:tc>
        <w:tc>
          <w:tcPr>
            <w:tcW w:w="6224" w:type="dxa"/>
            <w:vAlign w:val="top"/>
          </w:tcPr>
          <w:p>
            <w:pPr>
              <w:ind w:left="93" w:right="38" w:firstLine="9"/>
              <w:spacing w:before="68" w:line="31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8"/>
              </w:rPr>
              <w:t>碱金属，即锂、钠、钾、铷、铯或钫的化合物(金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属氢化物入C01B6/00;卤素的含氧酸盐入</w:t>
            </w:r>
          </w:p>
          <w:p>
            <w:pPr>
              <w:ind w:left="2" w:firstLine="78"/>
              <w:spacing w:before="18" w:line="28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C01B11/00;过氧化物、过氧酸盐入C01B15/</w:t>
            </w: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00;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硫化物或多硫化物入C01B17/22;硫代硫酸盐、连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二亚硫酸盐、连多硫酸盐入C01B17/64;含硒或碲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</w:rPr>
              <w:t>的化合物入C01B19/00;金属与氮的二元化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合物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</w:rPr>
              <w:t>入C01B21/06;叠氮化物入C01B21/08;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金属氨化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物入C01B21/092;亚硝酸盐入C01B21/50;磷化物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</w:rPr>
              <w:t>入C01B25/08;磷的含氧酸盐入C01B25/1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6;碳化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</w:rPr>
              <w:t>物入C01B32/90;含硅的化合物入C01B33/0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0;含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硼的化合物入C01B35/00;氰化物入C01C3/08;氰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</w:rPr>
              <w:t>酸盐入C01C3/14;氰氨盐入C01C3/16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;硫氰酸盐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入C01C3/20;发酵或使用酶的方法制备元素或二</w:t>
            </w: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氧化碳之外的无机化合物入C12P3/00</w:t>
            </w:r>
            <w:r>
              <w:rPr>
                <w:rFonts w:ascii="SimSun" w:hAnsi="SimSun" w:eastAsia="SimSun" w:cs="SimSun"/>
                <w:sz w:val="30"/>
                <w:szCs w:val="30"/>
                <w:spacing w:val="-10"/>
              </w:rPr>
              <w:t>;从混合物，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0"/>
              </w:rPr>
              <w:t>如矿石，制取作为提炼游离金属的冶金工艺中间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化合物的金属化合物入C22B;通过电解法或电泳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法生产非金属元素或无机化合物入C25B)</w:t>
            </w:r>
          </w:p>
        </w:tc>
      </w:tr>
      <w:tr>
        <w:trPr>
          <w:trHeight w:val="949" w:hRule="atLeast"/>
        </w:trPr>
        <w:tc>
          <w:tcPr>
            <w:tcW w:w="854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6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13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530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CO1F</w:t>
            </w:r>
          </w:p>
        </w:tc>
        <w:tc>
          <w:tcPr>
            <w:tcW w:w="6224" w:type="dxa"/>
            <w:vAlign w:val="top"/>
          </w:tcPr>
          <w:p>
            <w:pPr>
              <w:ind w:left="120" w:hanging="108"/>
              <w:spacing w:before="110" w:line="255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9"/>
              </w:rPr>
              <w:t>金属铍、镁、铝、钙、锶、钡、镭、钍的化合物，</w:t>
            </w:r>
            <w:r>
              <w:rPr>
                <w:rFonts w:ascii="SimSun" w:hAnsi="SimSun" w:eastAsia="SimSun" w:cs="SimSun"/>
                <w:sz w:val="30"/>
                <w:szCs w:val="30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或稀土金属的化合物</w:t>
            </w:r>
          </w:p>
        </w:tc>
      </w:tr>
      <w:tr>
        <w:trPr>
          <w:trHeight w:val="3802" w:hRule="atLeast"/>
        </w:trPr>
        <w:tc>
          <w:tcPr>
            <w:tcW w:w="854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65"/>
              <w:spacing w:before="97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14</w:t>
            </w:r>
          </w:p>
        </w:tc>
        <w:tc>
          <w:tcPr>
            <w:tcW w:w="1678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530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C01G</w:t>
            </w:r>
          </w:p>
        </w:tc>
        <w:tc>
          <w:tcPr>
            <w:tcW w:w="6224" w:type="dxa"/>
            <w:vAlign w:val="top"/>
          </w:tcPr>
          <w:p>
            <w:pPr>
              <w:ind w:left="232"/>
              <w:spacing w:before="109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含有不包含在C01D或C01F小类中之金属的化</w:t>
            </w:r>
          </w:p>
          <w:p>
            <w:pPr>
              <w:ind w:left="83"/>
              <w:spacing w:before="112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合物(金属氢化物入C01B6/00;卤素的含氧酸盐</w:t>
            </w:r>
          </w:p>
          <w:p>
            <w:pPr>
              <w:spacing w:before="134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入C01B11/00;过氧化物、过氧酸盐入C01B15/00;</w:t>
            </w:r>
          </w:p>
          <w:p>
            <w:pPr>
              <w:ind w:left="232"/>
              <w:spacing w:before="116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硫代硫酸盐、连二亚硫酸盐、连多硫酸盐入</w:t>
            </w:r>
          </w:p>
          <w:p>
            <w:pPr>
              <w:ind w:left="83"/>
              <w:spacing w:before="134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C01B17/64;含硒或碲的化合物入C01B19/00;金</w:t>
            </w:r>
          </w:p>
          <w:p>
            <w:pPr>
              <w:ind w:left="83"/>
              <w:spacing w:before="112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属与氮的二元化合物入C01B21/06;叠氮化物入</w:t>
            </w:r>
          </w:p>
          <w:p>
            <w:pPr>
              <w:ind w:left="2"/>
              <w:spacing w:before="116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C01B21/08;金属氨化物入C01B21/092;亚硝酸盐</w:t>
            </w:r>
          </w:p>
          <w:p>
            <w:pPr>
              <w:ind w:left="83"/>
              <w:spacing w:before="110" w:line="218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入C01B21/50;磷化物入C01B25/08;磷的含氧酸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708" w:bottom="0" w:left="1425" w:header="0" w:footer="0" w:gutter="0"/>
        </w:sectPr>
        <w:rPr/>
      </w:pPr>
    </w:p>
    <w:p>
      <w:pPr>
        <w:spacing w:before="162"/>
        <w:rPr/>
      </w:pPr>
      <w:r/>
    </w:p>
    <w:tbl>
      <w:tblPr>
        <w:tblStyle w:val="TableNormal"/>
        <w:tblW w:w="865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1708"/>
        <w:gridCol w:w="6129"/>
      </w:tblGrid>
      <w:tr>
        <w:trPr>
          <w:trHeight w:val="5721" w:hRule="atLeast"/>
        </w:trPr>
        <w:tc>
          <w:tcPr>
            <w:tcW w:w="8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29" w:type="dxa"/>
            <w:vAlign w:val="top"/>
          </w:tcPr>
          <w:p>
            <w:pPr>
              <w:ind w:left="53" w:right="2"/>
              <w:spacing w:before="58" w:line="29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盐入C01B25/16;碳化物入C01B32/90;含硅的化</w:t>
            </w: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合物入C01B33/00;含硼的化合物入C01B35/00; </w:t>
            </w:r>
            <w:r>
              <w:rPr>
                <w:rFonts w:ascii="SimSun" w:hAnsi="SimSun" w:eastAsia="SimSun" w:cs="SimSun"/>
                <w:sz w:val="30"/>
                <w:szCs w:val="30"/>
              </w:rPr>
              <w:t>具有分子筛特性但不具有碱交换特性的化合物</w:t>
            </w:r>
            <w:r>
              <w:rPr>
                <w:rFonts w:ascii="SimSun" w:hAnsi="SimSun" w:eastAsia="SimSun" w:cs="SimSun"/>
                <w:sz w:val="30"/>
                <w:szCs w:val="30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入C01B37/00;具有分子筛和碱交换特性的化合</w:t>
            </w: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物，如结晶沸石，入C01B39/00;氰化物入</w:t>
            </w:r>
          </w:p>
          <w:p>
            <w:pPr>
              <w:ind w:left="83"/>
              <w:spacing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C01C3/08;氰酸盐入C01C3/14;氰氨盐入</w:t>
            </w:r>
          </w:p>
          <w:p>
            <w:pPr>
              <w:ind w:left="13" w:firstLine="39"/>
              <w:spacing w:before="109" w:line="28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C01C3/16;硫氰酸盐入C01C3/20;发酵或使用酶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的方法制备元素或二氧化碳之外的无机化合物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入C12P3/00;从混合物，如矿石，制取作为提炼</w:t>
            </w:r>
            <w:r>
              <w:rPr>
                <w:rFonts w:ascii="SimSun" w:hAnsi="SimSun" w:eastAsia="SimSun" w:cs="SimSun"/>
                <w:sz w:val="30"/>
                <w:szCs w:val="30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游离金属的冶金工艺中间化合物的金属化合物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入C21B、C22B;通过电解法或电泳法生产非金属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0"/>
              </w:rPr>
              <w:t>元素或无机化合物入C25B)</w:t>
            </w:r>
          </w:p>
        </w:tc>
      </w:tr>
      <w:tr>
        <w:trPr>
          <w:trHeight w:val="142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4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15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541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C07B</w:t>
            </w:r>
          </w:p>
        </w:tc>
        <w:tc>
          <w:tcPr>
            <w:tcW w:w="6129" w:type="dxa"/>
            <w:vAlign w:val="top"/>
          </w:tcPr>
          <w:p>
            <w:pPr>
              <w:ind w:left="52" w:hanging="39"/>
              <w:spacing w:before="63" w:line="278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6"/>
              </w:rPr>
              <w:t>有机化学的一般方法；所用的装置(用调聚反应制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备羧酸酯入C07C67/47;制备高分子化合物的工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艺，例如调聚反应，入C08F,C08G)</w:t>
            </w:r>
          </w:p>
        </w:tc>
      </w:tr>
      <w:tr>
        <w:trPr>
          <w:trHeight w:val="142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4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16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541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C07C</w:t>
            </w:r>
          </w:p>
        </w:tc>
        <w:tc>
          <w:tcPr>
            <w:tcW w:w="6129" w:type="dxa"/>
            <w:vAlign w:val="top"/>
          </w:tcPr>
          <w:p>
            <w:pPr>
              <w:ind w:left="93" w:right="134" w:firstLine="29"/>
              <w:spacing w:before="77" w:line="28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无环或碳环化合物(高分子化合物入C08;有机</w:t>
            </w:r>
            <w:r>
              <w:rPr>
                <w:rFonts w:ascii="SimSun" w:hAnsi="SimSun" w:eastAsia="SimSun" w:cs="SimSun"/>
                <w:sz w:val="30"/>
                <w:szCs w:val="3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>化合物的电解或电泳生产入C25B3/00,</w:t>
            </w:r>
          </w:p>
          <w:p>
            <w:pPr>
              <w:ind w:left="83"/>
              <w:spacing w:before="80" w:line="21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C25B7/00)</w:t>
            </w:r>
          </w:p>
        </w:tc>
      </w:tr>
      <w:tr>
        <w:trPr>
          <w:trHeight w:val="590" w:hRule="atLeast"/>
        </w:trPr>
        <w:tc>
          <w:tcPr>
            <w:tcW w:w="814" w:type="dxa"/>
            <w:vAlign w:val="top"/>
          </w:tcPr>
          <w:p>
            <w:pPr>
              <w:ind w:left="245"/>
              <w:spacing w:before="18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17</w:t>
            </w:r>
          </w:p>
        </w:tc>
        <w:tc>
          <w:tcPr>
            <w:tcW w:w="1708" w:type="dxa"/>
            <w:vAlign w:val="top"/>
          </w:tcPr>
          <w:p>
            <w:pPr>
              <w:ind w:left="541"/>
              <w:spacing w:before="235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C07D</w:t>
            </w:r>
          </w:p>
        </w:tc>
        <w:tc>
          <w:tcPr>
            <w:tcW w:w="6129" w:type="dxa"/>
            <w:vAlign w:val="top"/>
          </w:tcPr>
          <w:p>
            <w:pPr>
              <w:ind w:left="83"/>
              <w:spacing w:before="158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7"/>
              </w:rPr>
              <w:t>杂环化合物(高分子化合物入C08)〔2〕</w:t>
            </w:r>
          </w:p>
        </w:tc>
      </w:tr>
      <w:tr>
        <w:trPr>
          <w:trHeight w:val="142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4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18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541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C07F</w:t>
            </w:r>
          </w:p>
        </w:tc>
        <w:tc>
          <w:tcPr>
            <w:tcW w:w="6129" w:type="dxa"/>
            <w:vAlign w:val="top"/>
          </w:tcPr>
          <w:p>
            <w:pPr>
              <w:ind w:left="13"/>
              <w:spacing w:before="78" w:line="275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0"/>
              </w:rPr>
              <w:t>含除碳、氢、卤素、氧、氮、硫、硒或碲以外的</w:t>
            </w:r>
            <w:r>
              <w:rPr>
                <w:rFonts w:ascii="SimSun" w:hAnsi="SimSun" w:eastAsia="SimSun" w:cs="SimSun"/>
                <w:sz w:val="30"/>
                <w:szCs w:val="3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6"/>
              </w:rPr>
              <w:t>其他元素的无环，碳环或杂环化合物(含金属的卟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啉入C07D487/22;高分子化合物入C08)</w:t>
            </w:r>
          </w:p>
        </w:tc>
      </w:tr>
      <w:tr>
        <w:trPr>
          <w:trHeight w:val="589" w:hRule="atLeast"/>
        </w:trPr>
        <w:tc>
          <w:tcPr>
            <w:tcW w:w="814" w:type="dxa"/>
            <w:vAlign w:val="top"/>
          </w:tcPr>
          <w:p>
            <w:pPr>
              <w:ind w:left="245"/>
              <w:spacing w:before="18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19</w:t>
            </w:r>
          </w:p>
        </w:tc>
        <w:tc>
          <w:tcPr>
            <w:tcW w:w="1708" w:type="dxa"/>
            <w:vAlign w:val="top"/>
          </w:tcPr>
          <w:p>
            <w:pPr>
              <w:ind w:left="541"/>
              <w:spacing w:before="236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C08B</w:t>
            </w:r>
          </w:p>
        </w:tc>
        <w:tc>
          <w:tcPr>
            <w:tcW w:w="6129" w:type="dxa"/>
            <w:vAlign w:val="top"/>
          </w:tcPr>
          <w:p>
            <w:pPr>
              <w:ind w:left="133"/>
              <w:spacing w:before="159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多糖类；其衍生物</w:t>
            </w:r>
          </w:p>
        </w:tc>
      </w:tr>
      <w:tr>
        <w:trPr>
          <w:trHeight w:val="590" w:hRule="atLeast"/>
        </w:trPr>
        <w:tc>
          <w:tcPr>
            <w:tcW w:w="814" w:type="dxa"/>
            <w:vAlign w:val="top"/>
          </w:tcPr>
          <w:p>
            <w:pPr>
              <w:ind w:left="245"/>
              <w:spacing w:before="189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20</w:t>
            </w:r>
          </w:p>
        </w:tc>
        <w:tc>
          <w:tcPr>
            <w:tcW w:w="1708" w:type="dxa"/>
            <w:vAlign w:val="top"/>
          </w:tcPr>
          <w:p>
            <w:pPr>
              <w:ind w:left="541"/>
              <w:spacing w:before="23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C08C</w:t>
            </w:r>
          </w:p>
        </w:tc>
        <w:tc>
          <w:tcPr>
            <w:tcW w:w="6129" w:type="dxa"/>
            <w:vAlign w:val="top"/>
          </w:tcPr>
          <w:p>
            <w:pPr>
              <w:ind w:left="103"/>
              <w:spacing w:before="16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>橡胶的处理或化学改性</w:t>
            </w:r>
          </w:p>
        </w:tc>
      </w:tr>
      <w:tr>
        <w:trPr>
          <w:trHeight w:val="609" w:hRule="atLeast"/>
        </w:trPr>
        <w:tc>
          <w:tcPr>
            <w:tcW w:w="814" w:type="dxa"/>
            <w:vAlign w:val="top"/>
          </w:tcPr>
          <w:p>
            <w:pPr>
              <w:ind w:left="245"/>
              <w:spacing w:before="200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21</w:t>
            </w:r>
          </w:p>
        </w:tc>
        <w:tc>
          <w:tcPr>
            <w:tcW w:w="1708" w:type="dxa"/>
            <w:vAlign w:val="top"/>
          </w:tcPr>
          <w:p>
            <w:pPr>
              <w:ind w:left="541"/>
              <w:spacing w:before="24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C08F</w:t>
            </w:r>
          </w:p>
        </w:tc>
        <w:tc>
          <w:tcPr>
            <w:tcW w:w="6129" w:type="dxa"/>
            <w:vAlign w:val="top"/>
          </w:tcPr>
          <w:p>
            <w:pPr>
              <w:ind w:left="123"/>
              <w:spacing w:before="170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仅用碳-碳不饱和键反应得到的高分子化合物</w:t>
            </w:r>
          </w:p>
        </w:tc>
      </w:tr>
      <w:tr>
        <w:trPr>
          <w:trHeight w:val="594" w:hRule="atLeast"/>
        </w:trPr>
        <w:tc>
          <w:tcPr>
            <w:tcW w:w="814" w:type="dxa"/>
            <w:vAlign w:val="top"/>
          </w:tcPr>
          <w:p>
            <w:pPr>
              <w:ind w:left="245"/>
              <w:spacing w:before="191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4"/>
              </w:rPr>
              <w:t>22</w:t>
            </w:r>
          </w:p>
        </w:tc>
        <w:tc>
          <w:tcPr>
            <w:tcW w:w="1708" w:type="dxa"/>
            <w:vAlign w:val="top"/>
          </w:tcPr>
          <w:p>
            <w:pPr>
              <w:ind w:left="541"/>
              <w:spacing w:before="23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C08G</w:t>
            </w:r>
          </w:p>
        </w:tc>
        <w:tc>
          <w:tcPr>
            <w:tcW w:w="6129" w:type="dxa"/>
            <w:vAlign w:val="top"/>
          </w:tcPr>
          <w:p>
            <w:pPr>
              <w:ind w:right="1"/>
              <w:spacing w:before="161" w:line="219" w:lineRule="auto"/>
              <w:jc w:val="right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用碳-碳不饱和键以外的反应得到的高分子化合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613" w:bottom="0" w:left="1624" w:header="0" w:footer="0" w:gutter="0"/>
        </w:sectPr>
        <w:rPr/>
      </w:pPr>
    </w:p>
    <w:p>
      <w:pPr>
        <w:spacing w:line="233" w:lineRule="exact"/>
        <w:rPr/>
      </w:pPr>
      <w:r/>
    </w:p>
    <w:tbl>
      <w:tblPr>
        <w:tblStyle w:val="TableNormal"/>
        <w:tblW w:w="8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4"/>
        <w:gridCol w:w="1708"/>
        <w:gridCol w:w="6167"/>
      </w:tblGrid>
      <w:tr>
        <w:trPr>
          <w:trHeight w:val="475" w:hRule="atLeast"/>
        </w:trPr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167" w:type="dxa"/>
            <w:vAlign w:val="top"/>
          </w:tcPr>
          <w:p>
            <w:pPr>
              <w:ind w:left="113"/>
              <w:spacing w:before="98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物</w:t>
            </w:r>
          </w:p>
        </w:tc>
      </w:tr>
      <w:tr>
        <w:trPr>
          <w:trHeight w:val="600" w:hRule="atLeast"/>
        </w:trPr>
        <w:tc>
          <w:tcPr>
            <w:tcW w:w="824" w:type="dxa"/>
            <w:vAlign w:val="top"/>
          </w:tcPr>
          <w:p>
            <w:pPr>
              <w:ind w:left="255"/>
              <w:spacing w:before="190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23</w:t>
            </w:r>
          </w:p>
        </w:tc>
        <w:tc>
          <w:tcPr>
            <w:tcW w:w="1708" w:type="dxa"/>
            <w:vAlign w:val="top"/>
          </w:tcPr>
          <w:p>
            <w:pPr>
              <w:ind w:left="551"/>
              <w:spacing w:before="236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C08H</w:t>
            </w:r>
          </w:p>
        </w:tc>
        <w:tc>
          <w:tcPr>
            <w:tcW w:w="6167" w:type="dxa"/>
            <w:vAlign w:val="top"/>
          </w:tcPr>
          <w:p>
            <w:pPr>
              <w:ind w:left="113"/>
              <w:spacing w:before="162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天然高分子化合物的衍生物</w:t>
            </w:r>
          </w:p>
        </w:tc>
      </w:tr>
      <w:tr>
        <w:trPr>
          <w:trHeight w:val="969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55"/>
              <w:spacing w:before="95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24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551"/>
              <w:spacing w:before="94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C08J</w:t>
            </w:r>
          </w:p>
        </w:tc>
        <w:tc>
          <w:tcPr>
            <w:tcW w:w="6167" w:type="dxa"/>
            <w:vAlign w:val="top"/>
          </w:tcPr>
          <w:p>
            <w:pPr>
              <w:ind w:left="113" w:right="294"/>
              <w:spacing w:before="107" w:line="27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加工；配料的一般工艺过程；不包括在C08B,</w:t>
            </w: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C08C,C08F,C08G或C08H小类中的后处理</w:t>
            </w:r>
          </w:p>
        </w:tc>
      </w:tr>
      <w:tr>
        <w:trPr>
          <w:trHeight w:val="959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255"/>
              <w:spacing w:before="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25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551"/>
              <w:spacing w:before="94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C08K</w:t>
            </w:r>
          </w:p>
        </w:tc>
        <w:tc>
          <w:tcPr>
            <w:tcW w:w="6167" w:type="dxa"/>
            <w:vAlign w:val="top"/>
          </w:tcPr>
          <w:p>
            <w:pPr>
              <w:ind w:left="132" w:hanging="19"/>
              <w:spacing w:before="110" w:line="26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使用无机物或非高分子有机物作为配料(涂料、</w:t>
            </w:r>
            <w:r>
              <w:rPr>
                <w:rFonts w:ascii="SimSun" w:hAnsi="SimSun" w:eastAsia="SimSun" w:cs="SimSun"/>
                <w:sz w:val="29"/>
                <w:szCs w:val="29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油墨、清漆、染料、抛光剂、黏合剂入C09)〔2〕</w:t>
            </w:r>
          </w:p>
        </w:tc>
      </w:tr>
      <w:tr>
        <w:trPr>
          <w:trHeight w:val="959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255"/>
              <w:spacing w:before="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26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ind w:left="551"/>
              <w:spacing w:before="94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C09B</w:t>
            </w:r>
          </w:p>
        </w:tc>
        <w:tc>
          <w:tcPr>
            <w:tcW w:w="6167" w:type="dxa"/>
            <w:vAlign w:val="top"/>
          </w:tcPr>
          <w:p>
            <w:pPr>
              <w:ind w:left="113" w:right="221" w:firstLine="9"/>
              <w:spacing w:before="103" w:line="26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有机染料或用于制造染料的有关化合物；媒染</w:t>
            </w:r>
            <w:r>
              <w:rPr>
                <w:rFonts w:ascii="SimSun" w:hAnsi="SimSun" w:eastAsia="SimSun" w:cs="SimSun"/>
                <w:sz w:val="29"/>
                <w:szCs w:val="29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剂；色淀</w:t>
            </w:r>
          </w:p>
        </w:tc>
      </w:tr>
      <w:tr>
        <w:trPr>
          <w:trHeight w:val="2398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55"/>
              <w:spacing w:before="95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27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551"/>
              <w:spacing w:before="94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C09C</w:t>
            </w:r>
          </w:p>
        </w:tc>
        <w:tc>
          <w:tcPr>
            <w:tcW w:w="6167" w:type="dxa"/>
            <w:vAlign w:val="top"/>
          </w:tcPr>
          <w:p>
            <w:pPr>
              <w:ind w:left="103" w:firstLine="9"/>
              <w:spacing w:before="94" w:line="292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纤维状填料以外的无机材料的处理以增强它们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 xml:space="preserve">   </w:t>
            </w: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的着色或填充性能(专门适用于增强它们在砂浆、</w:t>
            </w: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混凝土、人造石或类似物质中填充性能的材料处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理入C04B14/00、C04B18/00、C04B20/00);炭黑</w:t>
            </w:r>
            <w:r>
              <w:rPr>
                <w:rFonts w:ascii="SimSun" w:hAnsi="SimSun" w:eastAsia="SimSun" w:cs="SimSun"/>
                <w:sz w:val="29"/>
                <w:szCs w:val="2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的制备</w:t>
            </w:r>
          </w:p>
        </w:tc>
      </w:tr>
      <w:tr>
        <w:trPr>
          <w:trHeight w:val="959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55"/>
              <w:spacing w:before="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28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551"/>
              <w:spacing w:before="95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C09J</w:t>
            </w:r>
          </w:p>
        </w:tc>
        <w:tc>
          <w:tcPr>
            <w:tcW w:w="6167" w:type="dxa"/>
            <w:vAlign w:val="top"/>
          </w:tcPr>
          <w:p>
            <w:pPr>
              <w:ind w:left="113"/>
              <w:spacing w:before="125" w:line="262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黏合剂；一般非机械方面的黏合方法；其他类目</w:t>
            </w: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</w:rPr>
              <w:t>不包括的黏合方法；黏合剂材料的应用</w:t>
            </w:r>
          </w:p>
        </w:tc>
      </w:tr>
      <w:tr>
        <w:trPr>
          <w:trHeight w:val="949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5"/>
              <w:spacing w:before="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29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551"/>
              <w:spacing w:before="95" w:line="18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C10C</w:t>
            </w:r>
          </w:p>
        </w:tc>
        <w:tc>
          <w:tcPr>
            <w:tcW w:w="6167" w:type="dxa"/>
            <w:vAlign w:val="top"/>
          </w:tcPr>
          <w:p>
            <w:pPr>
              <w:ind w:left="112" w:hanging="9"/>
              <w:spacing w:before="106" w:line="26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焦油、焦油沥青、石油沥青、天然沥青的加工；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焦木酸</w:t>
            </w:r>
          </w:p>
        </w:tc>
      </w:tr>
      <w:tr>
        <w:trPr>
          <w:trHeight w:val="949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55"/>
              <w:spacing w:before="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30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551"/>
              <w:spacing w:before="95" w:line="18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C10M</w:t>
            </w:r>
          </w:p>
        </w:tc>
        <w:tc>
          <w:tcPr>
            <w:tcW w:w="6167" w:type="dxa"/>
            <w:vAlign w:val="top"/>
          </w:tcPr>
          <w:p>
            <w:pPr>
              <w:ind w:left="112" w:hanging="29"/>
              <w:spacing w:before="100" w:line="26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润滑组合物；在润滑组合物中化学物质或单独使</w:t>
            </w: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用或用作润滑组分</w:t>
            </w:r>
          </w:p>
        </w:tc>
      </w:tr>
      <w:tr>
        <w:trPr>
          <w:trHeight w:val="599" w:hRule="atLeast"/>
        </w:trPr>
        <w:tc>
          <w:tcPr>
            <w:tcW w:w="824" w:type="dxa"/>
            <w:vAlign w:val="top"/>
          </w:tcPr>
          <w:p>
            <w:pPr>
              <w:ind w:left="255"/>
              <w:spacing w:before="198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31</w:t>
            </w:r>
          </w:p>
        </w:tc>
        <w:tc>
          <w:tcPr>
            <w:tcW w:w="1708" w:type="dxa"/>
            <w:vAlign w:val="top"/>
          </w:tcPr>
          <w:p>
            <w:pPr>
              <w:ind w:left="551"/>
              <w:spacing w:before="243" w:line="18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C12M</w:t>
            </w:r>
          </w:p>
        </w:tc>
        <w:tc>
          <w:tcPr>
            <w:tcW w:w="6167" w:type="dxa"/>
            <w:vAlign w:val="top"/>
          </w:tcPr>
          <w:p>
            <w:pPr>
              <w:ind w:left="113"/>
              <w:spacing w:before="17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酶学或微生物学装置</w:t>
            </w:r>
          </w:p>
        </w:tc>
      </w:tr>
      <w:tr>
        <w:trPr>
          <w:trHeight w:val="590" w:hRule="atLeast"/>
        </w:trPr>
        <w:tc>
          <w:tcPr>
            <w:tcW w:w="824" w:type="dxa"/>
            <w:vAlign w:val="top"/>
          </w:tcPr>
          <w:p>
            <w:pPr>
              <w:ind w:left="255"/>
              <w:spacing w:before="189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32</w:t>
            </w:r>
          </w:p>
        </w:tc>
        <w:tc>
          <w:tcPr>
            <w:tcW w:w="1708" w:type="dxa"/>
            <w:vAlign w:val="top"/>
          </w:tcPr>
          <w:p>
            <w:pPr>
              <w:ind w:left="551"/>
              <w:spacing w:before="235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C22C</w:t>
            </w:r>
          </w:p>
        </w:tc>
        <w:tc>
          <w:tcPr>
            <w:tcW w:w="6167" w:type="dxa"/>
            <w:vAlign w:val="top"/>
          </w:tcPr>
          <w:p>
            <w:pPr>
              <w:ind w:left="113"/>
              <w:spacing w:before="166" w:line="22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>合金</w:t>
            </w:r>
          </w:p>
        </w:tc>
      </w:tr>
      <w:tr>
        <w:trPr>
          <w:trHeight w:val="600" w:hRule="atLeast"/>
        </w:trPr>
        <w:tc>
          <w:tcPr>
            <w:tcW w:w="824" w:type="dxa"/>
            <w:vAlign w:val="top"/>
          </w:tcPr>
          <w:p>
            <w:pPr>
              <w:ind w:left="255"/>
              <w:spacing w:before="199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33</w:t>
            </w:r>
          </w:p>
        </w:tc>
        <w:tc>
          <w:tcPr>
            <w:tcW w:w="1708" w:type="dxa"/>
            <w:vAlign w:val="top"/>
          </w:tcPr>
          <w:p>
            <w:pPr>
              <w:ind w:left="551"/>
              <w:spacing w:before="245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C22F</w:t>
            </w:r>
          </w:p>
        </w:tc>
        <w:tc>
          <w:tcPr>
            <w:tcW w:w="6167" w:type="dxa"/>
            <w:vAlign w:val="top"/>
          </w:tcPr>
          <w:p>
            <w:pPr>
              <w:ind w:left="113"/>
              <w:spacing w:before="171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改变有色金属或有色合金的物理结构</w:t>
            </w:r>
          </w:p>
        </w:tc>
      </w:tr>
      <w:tr>
        <w:trPr>
          <w:trHeight w:val="1893" w:hRule="atLeast"/>
        </w:trPr>
        <w:tc>
          <w:tcPr>
            <w:tcW w:w="824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55"/>
              <w:spacing w:before="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34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551"/>
              <w:spacing w:before="94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C23C</w:t>
            </w:r>
          </w:p>
        </w:tc>
        <w:tc>
          <w:tcPr>
            <w:tcW w:w="6167" w:type="dxa"/>
            <w:vAlign w:val="top"/>
          </w:tcPr>
          <w:p>
            <w:pPr>
              <w:ind w:left="113"/>
              <w:spacing w:before="111" w:line="282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对金属材料的镀覆；用金属材料对材料的镀覆；</w:t>
            </w:r>
            <w:r>
              <w:rPr>
                <w:rFonts w:ascii="SimSun" w:hAnsi="SimSun" w:eastAsia="SimSun" w:cs="SimSun"/>
                <w:sz w:val="29"/>
                <w:szCs w:val="29"/>
                <w:spacing w:val="15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表面扩散法，化学转化或置换法的金属材料表面</w:t>
            </w: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处理；真空蒸发法、溅射法、离子注入法或化学</w:t>
            </w:r>
            <w:r>
              <w:rPr>
                <w:rFonts w:ascii="SimSun" w:hAnsi="SimSun" w:eastAsia="SimSun" w:cs="SimSun"/>
                <w:sz w:val="29"/>
                <w:szCs w:val="29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气相沉积法的一般镀覆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735" w:bottom="0" w:left="1455" w:header="0" w:footer="0" w:gutter="0"/>
        </w:sectPr>
        <w:rPr/>
      </w:pPr>
    </w:p>
    <w:p>
      <w:pPr>
        <w:spacing w:before="172"/>
        <w:rPr/>
      </w:pPr>
      <w:r/>
    </w:p>
    <w:tbl>
      <w:tblPr>
        <w:tblStyle w:val="TableNormal"/>
        <w:tblW w:w="867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1698"/>
        <w:gridCol w:w="6162"/>
      </w:tblGrid>
      <w:tr>
        <w:trPr>
          <w:trHeight w:val="964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4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35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541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C23D</w:t>
            </w:r>
          </w:p>
        </w:tc>
        <w:tc>
          <w:tcPr>
            <w:tcW w:w="6162" w:type="dxa"/>
            <w:vAlign w:val="top"/>
          </w:tcPr>
          <w:p>
            <w:pPr>
              <w:ind w:left="83" w:right="296" w:firstLine="210"/>
              <w:spacing w:before="66" w:line="27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金属的搪瓷或涂玻璃层(瓷釉的化学成分入</w:t>
            </w:r>
            <w:r>
              <w:rPr>
                <w:rFonts w:ascii="SimSun" w:hAnsi="SimSun" w:eastAsia="SimSun" w:cs="SimSun"/>
                <w:sz w:val="30"/>
                <w:szCs w:val="30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C03C)</w:t>
            </w:r>
          </w:p>
        </w:tc>
      </w:tr>
      <w:tr>
        <w:trPr>
          <w:trHeight w:val="189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4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36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541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C23F</w:t>
            </w:r>
          </w:p>
        </w:tc>
        <w:tc>
          <w:tcPr>
            <w:tcW w:w="6162" w:type="dxa"/>
            <w:vAlign w:val="top"/>
          </w:tcPr>
          <w:p>
            <w:pPr>
              <w:ind w:left="13"/>
              <w:spacing w:before="69" w:line="280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非机械方法去除表面上的金属材料；金属材料的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缓蚀；一般防积垢；至少一种在C23大类中所列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的方法及至少一种在C21D、C22F小类或者C25</w:t>
            </w: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30"/>
                <w:szCs w:val="30"/>
                <w:spacing w:val="2"/>
              </w:rPr>
              <w:t>大类中所列的方法之多步法金属材料表面处理</w:t>
            </w:r>
          </w:p>
        </w:tc>
      </w:tr>
      <w:tr>
        <w:trPr>
          <w:trHeight w:val="115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24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37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541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C23G</w:t>
            </w:r>
          </w:p>
        </w:tc>
        <w:tc>
          <w:tcPr>
            <w:tcW w:w="6162" w:type="dxa"/>
            <w:vAlign w:val="top"/>
          </w:tcPr>
          <w:p>
            <w:pPr>
              <w:ind w:left="82" w:right="4" w:hanging="69"/>
              <w:spacing w:before="154" w:line="306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电解法除外的化学法金属材料清洗及除油(抛光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组合物入C09G;一般洗涤剂入C11D);</w:t>
            </w:r>
          </w:p>
        </w:tc>
      </w:tr>
      <w:tr>
        <w:trPr>
          <w:trHeight w:val="142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4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38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541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C25B</w:t>
            </w:r>
          </w:p>
        </w:tc>
        <w:tc>
          <w:tcPr>
            <w:tcW w:w="6162" w:type="dxa"/>
            <w:vAlign w:val="top"/>
          </w:tcPr>
          <w:p>
            <w:pPr>
              <w:ind w:left="63" w:right="6" w:firstLine="49"/>
              <w:spacing w:before="54" w:line="280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3"/>
              </w:rPr>
              <w:t>生产化合物或非金属的电解工艺或电泳工艺；其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</w:rPr>
              <w:t>所用的设备(阳极或阴极保护入C23F13/00)(单</w:t>
            </w:r>
            <w:r>
              <w:rPr>
                <w:rFonts w:ascii="SimSun" w:hAnsi="SimSun" w:eastAsia="SimSun" w:cs="SimSun"/>
                <w:sz w:val="30"/>
                <w:szCs w:val="30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12"/>
              </w:rPr>
              <w:t>晶生长入C30B)</w:t>
            </w:r>
          </w:p>
        </w:tc>
      </w:tr>
      <w:tr>
        <w:trPr>
          <w:trHeight w:val="95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4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39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541"/>
              <w:spacing w:before="97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C25C</w:t>
            </w:r>
          </w:p>
        </w:tc>
        <w:tc>
          <w:tcPr>
            <w:tcW w:w="6162" w:type="dxa"/>
            <w:vAlign w:val="top"/>
          </w:tcPr>
          <w:p>
            <w:pPr>
              <w:ind w:left="112" w:hanging="99"/>
              <w:spacing w:before="55" w:line="275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电解法生产、回收或精炼金属的工艺；其所用的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设备</w:t>
            </w:r>
          </w:p>
        </w:tc>
      </w:tr>
      <w:tr>
        <w:trPr>
          <w:trHeight w:val="2368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45"/>
              <w:spacing w:before="98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40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541"/>
              <w:spacing w:before="98" w:line="183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C30B</w:t>
            </w:r>
          </w:p>
        </w:tc>
        <w:tc>
          <w:tcPr>
            <w:tcW w:w="6162" w:type="dxa"/>
            <w:vAlign w:val="top"/>
          </w:tcPr>
          <w:p>
            <w:pPr>
              <w:ind w:left="13" w:firstLine="99"/>
              <w:spacing w:before="66" w:line="282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3"/>
              </w:rPr>
              <w:t>单晶生长；共晶材料的定向凝固或共析材料的定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向分层；材料的区熔精炼；具有一定结构的均匀</w:t>
            </w: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多晶材料的制备；单晶或具有一定结构的均匀多</w:t>
            </w:r>
            <w:r>
              <w:rPr>
                <w:rFonts w:ascii="SimSun" w:hAnsi="SimSun" w:eastAsia="SimSun" w:cs="SimSun"/>
                <w:sz w:val="30"/>
                <w:szCs w:val="30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9"/>
              </w:rPr>
              <w:t>晶材料；单晶或具有一定结构的均匀多晶材料之</w:t>
            </w: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>后处理；其所用的装置</w:t>
            </w:r>
          </w:p>
        </w:tc>
      </w:tr>
      <w:tr>
        <w:trPr>
          <w:trHeight w:val="142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45"/>
              <w:spacing w:before="98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41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541"/>
              <w:spacing w:before="97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D01B</w:t>
            </w:r>
          </w:p>
        </w:tc>
        <w:tc>
          <w:tcPr>
            <w:tcW w:w="6162" w:type="dxa"/>
            <w:vAlign w:val="top"/>
          </w:tcPr>
          <w:p>
            <w:pPr>
              <w:ind w:left="13" w:right="4" w:firstLine="49"/>
              <w:spacing w:before="88" w:line="273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</w:rPr>
              <w:t>为生产纤维或长丝而对天然纤维或长丝原料进</w:t>
            </w:r>
            <w:r>
              <w:rPr>
                <w:rFonts w:ascii="SimSun" w:hAnsi="SimSun" w:eastAsia="SimSun" w:cs="SimSun"/>
                <w:sz w:val="30"/>
                <w:szCs w:val="3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15"/>
              </w:rPr>
              <w:t>行的机械处理，如纺纱准备(从矿石中提取天然石</w:t>
            </w:r>
            <w:r>
              <w:rPr>
                <w:rFonts w:ascii="SimSun" w:hAnsi="SimSun" w:eastAsia="SimSun" w:cs="SimSun"/>
                <w:sz w:val="30"/>
                <w:szCs w:val="30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9"/>
              </w:rPr>
              <w:t>棉入B03B;沤麻设备入D01C)</w:t>
            </w:r>
          </w:p>
        </w:tc>
      </w:tr>
      <w:tr>
        <w:trPr>
          <w:trHeight w:val="959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45"/>
              <w:spacing w:before="97" w:line="24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42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541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D01F</w:t>
            </w:r>
          </w:p>
        </w:tc>
        <w:tc>
          <w:tcPr>
            <w:tcW w:w="6162" w:type="dxa"/>
            <w:vAlign w:val="top"/>
          </w:tcPr>
          <w:p>
            <w:pPr>
              <w:ind w:left="101" w:hanging="88"/>
              <w:spacing w:before="81" w:line="26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1"/>
              </w:rPr>
              <w:t>制作人造长丝、线、纤维、鬃或带子的化学特征；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5"/>
              </w:rPr>
              <w:t>专用于生产碳纤维的设备</w:t>
            </w:r>
          </w:p>
        </w:tc>
      </w:tr>
      <w:tr>
        <w:trPr>
          <w:trHeight w:val="1903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45"/>
              <w:spacing w:before="97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3"/>
              </w:rPr>
              <w:t>43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541"/>
              <w:spacing w:before="98" w:line="184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2"/>
              </w:rPr>
              <w:t>D01G</w:t>
            </w:r>
          </w:p>
        </w:tc>
        <w:tc>
          <w:tcPr>
            <w:tcW w:w="6162" w:type="dxa"/>
            <w:vAlign w:val="top"/>
          </w:tcPr>
          <w:p>
            <w:pPr>
              <w:ind w:left="13" w:right="5"/>
              <w:spacing w:before="79" w:line="279" w:lineRule="auto"/>
              <w:jc w:val="both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1"/>
              </w:rPr>
              <w:t>纤维的预处理，如纺纱准备(纤维卷、料片、条</w:t>
            </w:r>
            <w:r>
              <w:rPr>
                <w:rFonts w:ascii="SimSun" w:hAnsi="SimSun" w:eastAsia="SimSun" w:cs="SimSun"/>
                <w:sz w:val="30"/>
                <w:szCs w:val="3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8"/>
              </w:rPr>
              <w:t>或粗纱的一般卷绕、退绕、传送或传导，条筒或</w:t>
            </w:r>
            <w:r>
              <w:rPr>
                <w:rFonts w:ascii="SimSun" w:hAnsi="SimSun" w:eastAsia="SimSun" w:cs="SimSun"/>
                <w:sz w:val="30"/>
                <w:szCs w:val="30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粗纱筒，在条筒或粗纱筒内存放入B65H;造纸  </w:t>
            </w:r>
            <w:r>
              <w:rPr>
                <w:rFonts w:ascii="SimSun" w:hAnsi="SimSun" w:eastAsia="SimSun" w:cs="SimSun"/>
                <w:sz w:val="30"/>
                <w:szCs w:val="30"/>
                <w:spacing w:val="14"/>
              </w:rPr>
              <w:t>纤维的处理入D21);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591" w:bottom="0" w:left="1624" w:header="0" w:footer="0" w:gutter="0"/>
        </w:sectPr>
        <w:rPr/>
      </w:pPr>
    </w:p>
    <w:p>
      <w:pPr>
        <w:spacing w:before="2"/>
        <w:rPr/>
      </w:pPr>
      <w:r/>
    </w:p>
    <w:tbl>
      <w:tblPr>
        <w:tblStyle w:val="TableNormal"/>
        <w:tblW w:w="8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1717"/>
        <w:gridCol w:w="6148"/>
      </w:tblGrid>
      <w:tr>
        <w:trPr>
          <w:trHeight w:val="1443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265"/>
              <w:spacing w:before="94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44</w:t>
            </w:r>
          </w:p>
        </w:tc>
        <w:tc>
          <w:tcPr>
            <w:tcW w:w="1717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560"/>
              <w:spacing w:before="94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D06M</w:t>
            </w:r>
          </w:p>
        </w:tc>
        <w:tc>
          <w:tcPr>
            <w:tcW w:w="6148" w:type="dxa"/>
            <w:vAlign w:val="top"/>
          </w:tcPr>
          <w:p>
            <w:pPr>
              <w:ind w:left="233" w:right="10" w:hanging="210"/>
              <w:spacing w:before="86" w:line="31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对纤维、纱、线、织物、羽毛或由这些材料制成</w:t>
            </w:r>
            <w:r>
              <w:rPr>
                <w:rFonts w:ascii="SimSun" w:hAnsi="SimSun" w:eastAsia="SimSun" w:cs="SimSun"/>
                <w:sz w:val="29"/>
                <w:szCs w:val="2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的纤维制品进行D06类内其他类目所不包括的</w:t>
            </w:r>
          </w:p>
          <w:p>
            <w:pPr>
              <w:ind w:left="94"/>
              <w:spacing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处</w:t>
            </w:r>
            <w:r>
              <w:rPr>
                <w:rFonts w:ascii="SimSun" w:hAnsi="SimSun" w:eastAsia="SimSun" w:cs="SimSun"/>
                <w:sz w:val="29"/>
                <w:szCs w:val="29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理</w:t>
            </w:r>
            <w:r>
              <w:rPr>
                <w:rFonts w:ascii="SimSun" w:hAnsi="SimSun" w:eastAsia="SimSun" w:cs="SimSun"/>
                <w:sz w:val="29"/>
                <w:szCs w:val="29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1"/>
              </w:rPr>
              <w:t>；</w:t>
            </w:r>
          </w:p>
        </w:tc>
      </w:tr>
      <w:tr>
        <w:trPr>
          <w:trHeight w:val="609" w:hRule="atLeast"/>
        </w:trPr>
        <w:tc>
          <w:tcPr>
            <w:tcW w:w="834" w:type="dxa"/>
            <w:vAlign w:val="top"/>
          </w:tcPr>
          <w:p>
            <w:pPr>
              <w:ind w:left="265"/>
              <w:spacing w:before="192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45</w:t>
            </w:r>
          </w:p>
        </w:tc>
        <w:tc>
          <w:tcPr>
            <w:tcW w:w="1717" w:type="dxa"/>
            <w:vAlign w:val="top"/>
          </w:tcPr>
          <w:p>
            <w:pPr>
              <w:ind w:left="560"/>
              <w:spacing w:before="237" w:line="18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D21B</w:t>
            </w:r>
          </w:p>
        </w:tc>
        <w:tc>
          <w:tcPr>
            <w:tcW w:w="6148" w:type="dxa"/>
            <w:vAlign w:val="top"/>
          </w:tcPr>
          <w:p>
            <w:pPr>
              <w:ind w:left="104"/>
              <w:spacing w:before="162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纤维原料或其机械处理</w:t>
            </w:r>
          </w:p>
        </w:tc>
      </w:tr>
      <w:tr>
        <w:trPr>
          <w:trHeight w:val="600" w:hRule="atLeast"/>
        </w:trPr>
        <w:tc>
          <w:tcPr>
            <w:tcW w:w="834" w:type="dxa"/>
            <w:vAlign w:val="top"/>
          </w:tcPr>
          <w:p>
            <w:pPr>
              <w:ind w:left="265"/>
              <w:spacing w:before="193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46</w:t>
            </w:r>
          </w:p>
        </w:tc>
        <w:tc>
          <w:tcPr>
            <w:tcW w:w="1717" w:type="dxa"/>
            <w:vAlign w:val="top"/>
          </w:tcPr>
          <w:p>
            <w:pPr>
              <w:ind w:left="560"/>
              <w:spacing w:before="239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E04D</w:t>
            </w:r>
          </w:p>
        </w:tc>
        <w:tc>
          <w:tcPr>
            <w:tcW w:w="6148" w:type="dxa"/>
            <w:vAlign w:val="top"/>
          </w:tcPr>
          <w:p>
            <w:pPr>
              <w:ind w:left="114"/>
              <w:spacing w:before="165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屋面覆盖层；天窗；檐槽；屋面施工工具</w:t>
            </w:r>
          </w:p>
        </w:tc>
      </w:tr>
      <w:tr>
        <w:trPr>
          <w:trHeight w:val="589" w:hRule="atLeast"/>
        </w:trPr>
        <w:tc>
          <w:tcPr>
            <w:tcW w:w="834" w:type="dxa"/>
            <w:vAlign w:val="top"/>
          </w:tcPr>
          <w:p>
            <w:pPr>
              <w:ind w:left="265"/>
              <w:spacing w:before="183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47</w:t>
            </w:r>
          </w:p>
        </w:tc>
        <w:tc>
          <w:tcPr>
            <w:tcW w:w="1717" w:type="dxa"/>
            <w:vAlign w:val="top"/>
          </w:tcPr>
          <w:p>
            <w:pPr>
              <w:ind w:left="560"/>
              <w:spacing w:before="228" w:line="18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G01G</w:t>
            </w:r>
          </w:p>
        </w:tc>
        <w:tc>
          <w:tcPr>
            <w:tcW w:w="6148" w:type="dxa"/>
            <w:vAlign w:val="top"/>
          </w:tcPr>
          <w:p>
            <w:pPr>
              <w:ind w:left="104"/>
              <w:spacing w:before="158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>称量</w:t>
            </w:r>
          </w:p>
        </w:tc>
      </w:tr>
      <w:tr>
        <w:trPr>
          <w:trHeight w:val="599" w:hRule="atLeast"/>
        </w:trPr>
        <w:tc>
          <w:tcPr>
            <w:tcW w:w="834" w:type="dxa"/>
            <w:vAlign w:val="top"/>
          </w:tcPr>
          <w:p>
            <w:pPr>
              <w:ind w:left="265"/>
              <w:spacing w:before="1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48</w:t>
            </w:r>
          </w:p>
        </w:tc>
        <w:tc>
          <w:tcPr>
            <w:tcW w:w="1717" w:type="dxa"/>
            <w:vAlign w:val="top"/>
          </w:tcPr>
          <w:p>
            <w:pPr>
              <w:ind w:left="560"/>
              <w:spacing w:before="240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G02B</w:t>
            </w:r>
          </w:p>
        </w:tc>
        <w:tc>
          <w:tcPr>
            <w:tcW w:w="6148" w:type="dxa"/>
            <w:vAlign w:val="top"/>
          </w:tcPr>
          <w:p>
            <w:pPr>
              <w:ind w:left="104"/>
              <w:spacing w:before="166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光学元件、系统或仪器</w:t>
            </w:r>
          </w:p>
        </w:tc>
      </w:tr>
      <w:tr>
        <w:trPr>
          <w:trHeight w:val="2877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65"/>
              <w:spacing w:before="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49</w:t>
            </w:r>
          </w:p>
        </w:tc>
        <w:tc>
          <w:tcPr>
            <w:tcW w:w="1717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560"/>
              <w:spacing w:before="94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G02F</w:t>
            </w:r>
          </w:p>
        </w:tc>
        <w:tc>
          <w:tcPr>
            <w:tcW w:w="6148" w:type="dxa"/>
            <w:vAlign w:val="top"/>
          </w:tcPr>
          <w:p>
            <w:pPr>
              <w:ind w:left="23"/>
              <w:spacing w:before="114" w:line="292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用于控制光的强度、颜色、相位、偏振或方向的</w:t>
            </w: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器件或装置，例如转换、选通、调制或解调，上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</w:rPr>
              <w:t>述器件或装置的光学操作是通过改变器件或装</w:t>
            </w: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 xml:space="preserve">   </w:t>
            </w: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置的介质的光学性质来修改的；用于上述操作的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2"/>
              </w:rPr>
              <w:t>技术或工艺；变频；非线性光学；光学逻辑</w:t>
            </w:r>
            <w:r>
              <w:rPr>
                <w:rFonts w:ascii="SimSun" w:hAnsi="SimSun" w:eastAsia="SimSun" w:cs="SimSun"/>
                <w:sz w:val="29"/>
                <w:szCs w:val="29"/>
                <w:spacing w:val="-13"/>
              </w:rPr>
              <w:t>元件；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光学模拟/数字转换器</w:t>
            </w:r>
          </w:p>
        </w:tc>
      </w:tr>
      <w:tr>
        <w:trPr>
          <w:trHeight w:val="1723" w:hRule="atLeast"/>
        </w:trPr>
        <w:tc>
          <w:tcPr>
            <w:tcW w:w="834" w:type="dxa"/>
            <w:vAlign w:val="top"/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265"/>
              <w:spacing w:before="95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50</w:t>
            </w:r>
          </w:p>
        </w:tc>
        <w:tc>
          <w:tcPr>
            <w:tcW w:w="1717" w:type="dxa"/>
            <w:vAlign w:val="top"/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560"/>
              <w:spacing w:before="94" w:line="18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G03F</w:t>
            </w:r>
          </w:p>
        </w:tc>
        <w:tc>
          <w:tcPr>
            <w:tcW w:w="6148" w:type="dxa"/>
            <w:vAlign w:val="top"/>
          </w:tcPr>
          <w:p>
            <w:pPr>
              <w:ind w:left="23"/>
              <w:spacing w:before="237" w:line="313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图纹面的照相制版工艺，例如，印刷工艺、半导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体器件的加工工艺；其所用材料；其所用原版；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>其所用专用设备</w:t>
            </w:r>
          </w:p>
        </w:tc>
      </w:tr>
    </w:tbl>
    <w:p>
      <w:pPr>
        <w:pStyle w:val="BodyText"/>
        <w:spacing w:line="474" w:lineRule="auto"/>
        <w:rPr/>
      </w:pPr>
      <w:r/>
    </w:p>
    <w:p>
      <w:pPr>
        <w:ind w:left="494"/>
        <w:spacing w:before="97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35"/>
        </w:rPr>
        <w:t>洛迦诺分类号(共28个)</w:t>
      </w:r>
    </w:p>
    <w:p>
      <w:pPr>
        <w:ind w:left="439"/>
        <w:spacing w:before="149" w:line="211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6"/>
        </w:rPr>
        <w:t>新能源产业</w:t>
      </w:r>
    </w:p>
    <w:tbl>
      <w:tblPr>
        <w:tblStyle w:val="TableNormal"/>
        <w:tblW w:w="86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4"/>
        <w:gridCol w:w="1738"/>
        <w:gridCol w:w="6137"/>
      </w:tblGrid>
      <w:tr>
        <w:trPr>
          <w:trHeight w:val="961" w:hRule="atLeast"/>
        </w:trPr>
        <w:tc>
          <w:tcPr>
            <w:tcW w:w="804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09"/>
              <w:spacing w:before="94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序号</w:t>
            </w:r>
          </w:p>
        </w:tc>
        <w:tc>
          <w:tcPr>
            <w:tcW w:w="1738" w:type="dxa"/>
            <w:vAlign w:val="top"/>
          </w:tcPr>
          <w:p>
            <w:pPr>
              <w:ind w:left="574" w:right="155" w:hanging="439"/>
              <w:spacing w:before="83" w:line="27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6"/>
              </w:rPr>
              <w:t>洛迦诺分类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-1"/>
              </w:rPr>
              <w:t>小类</w:t>
            </w:r>
          </w:p>
        </w:tc>
        <w:tc>
          <w:tcPr>
            <w:tcW w:w="6137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337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b/>
                <w:bCs/>
                <w:spacing w:val="1"/>
              </w:rPr>
              <w:t>分类号说明</w:t>
            </w:r>
          </w:p>
        </w:tc>
      </w:tr>
      <w:tr>
        <w:trPr>
          <w:trHeight w:val="588" w:hRule="atLeast"/>
        </w:trPr>
        <w:tc>
          <w:tcPr>
            <w:tcW w:w="804" w:type="dxa"/>
            <w:vAlign w:val="top"/>
          </w:tcPr>
          <w:p>
            <w:pPr>
              <w:ind w:left="314"/>
              <w:spacing w:before="184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1</w:t>
            </w:r>
          </w:p>
        </w:tc>
        <w:tc>
          <w:tcPr>
            <w:tcW w:w="1738" w:type="dxa"/>
            <w:vAlign w:val="top"/>
          </w:tcPr>
          <w:p>
            <w:pPr>
              <w:ind w:left="490"/>
              <w:spacing w:before="18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08-05</w:t>
            </w:r>
          </w:p>
        </w:tc>
        <w:tc>
          <w:tcPr>
            <w:tcW w:w="6137" w:type="dxa"/>
            <w:vAlign w:val="top"/>
          </w:tcPr>
          <w:p>
            <w:pPr>
              <w:ind w:left="113"/>
              <w:spacing w:before="156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其他工具和器具</w:t>
            </w:r>
          </w:p>
        </w:tc>
      </w:tr>
      <w:tr>
        <w:trPr>
          <w:trHeight w:val="1430" w:hRule="atLeast"/>
        </w:trPr>
        <w:tc>
          <w:tcPr>
            <w:tcW w:w="804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314"/>
              <w:spacing w:before="94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2</w:t>
            </w:r>
          </w:p>
        </w:tc>
        <w:tc>
          <w:tcPr>
            <w:tcW w:w="1738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490"/>
              <w:spacing w:before="95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7"/>
              </w:rPr>
              <w:t>10-04</w:t>
            </w:r>
          </w:p>
        </w:tc>
        <w:tc>
          <w:tcPr>
            <w:tcW w:w="6137" w:type="dxa"/>
            <w:vAlign w:val="top"/>
          </w:tcPr>
          <w:p>
            <w:pPr>
              <w:ind w:left="302"/>
              <w:spacing w:before="98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其他计量仪器、设备和装置(注：(a)包括测</w:t>
            </w:r>
          </w:p>
          <w:p>
            <w:pPr>
              <w:ind w:left="82" w:right="10" w:hanging="70"/>
              <w:spacing w:before="145" w:line="265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量温度、压力、重量、长度、体积和电流等的仪</w:t>
            </w:r>
            <w:r>
              <w:rPr>
                <w:rFonts w:ascii="SimSun" w:hAnsi="SimSun" w:eastAsia="SimSun" w:cs="SimSun"/>
                <w:sz w:val="29"/>
                <w:szCs w:val="2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器、设备和装置。(b)不包括曝光表(16-05类))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775" w:bottom="0" w:left="1415" w:header="0" w:footer="0" w:gutter="0"/>
        </w:sectPr>
        <w:rPr/>
      </w:pPr>
    </w:p>
    <w:p>
      <w:pPr>
        <w:spacing w:before="152"/>
        <w:rPr/>
      </w:pPr>
      <w:r/>
    </w:p>
    <w:tbl>
      <w:tblPr>
        <w:tblStyle w:val="TableNormal"/>
        <w:tblW w:w="8649" w:type="dxa"/>
        <w:tblInd w:w="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1688"/>
        <w:gridCol w:w="6147"/>
      </w:tblGrid>
      <w:tr>
        <w:trPr>
          <w:trHeight w:val="592" w:hRule="atLeast"/>
        </w:trPr>
        <w:tc>
          <w:tcPr>
            <w:tcW w:w="814" w:type="dxa"/>
            <w:vAlign w:val="top"/>
          </w:tcPr>
          <w:p>
            <w:pPr>
              <w:ind w:left="324"/>
              <w:spacing w:before="19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</w:t>
            </w:r>
          </w:p>
        </w:tc>
        <w:tc>
          <w:tcPr>
            <w:tcW w:w="1688" w:type="dxa"/>
            <w:vAlign w:val="top"/>
          </w:tcPr>
          <w:p>
            <w:pPr>
              <w:ind w:left="480"/>
              <w:spacing w:before="19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13-99</w:t>
            </w:r>
          </w:p>
        </w:tc>
        <w:tc>
          <w:tcPr>
            <w:tcW w:w="6147" w:type="dxa"/>
            <w:vAlign w:val="top"/>
          </w:tcPr>
          <w:p>
            <w:pPr>
              <w:ind w:left="102"/>
              <w:spacing w:before="16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其他杂项</w:t>
            </w:r>
          </w:p>
        </w:tc>
      </w:tr>
      <w:tr>
        <w:trPr>
          <w:trHeight w:val="588" w:hRule="atLeast"/>
        </w:trPr>
        <w:tc>
          <w:tcPr>
            <w:tcW w:w="814" w:type="dxa"/>
            <w:vAlign w:val="top"/>
          </w:tcPr>
          <w:p>
            <w:pPr>
              <w:ind w:left="324"/>
              <w:spacing w:before="192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4</w:t>
            </w:r>
          </w:p>
        </w:tc>
        <w:tc>
          <w:tcPr>
            <w:tcW w:w="1688" w:type="dxa"/>
            <w:vAlign w:val="top"/>
          </w:tcPr>
          <w:p>
            <w:pPr>
              <w:ind w:left="480"/>
              <w:spacing w:before="1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23-05</w:t>
            </w:r>
          </w:p>
        </w:tc>
        <w:tc>
          <w:tcPr>
            <w:tcW w:w="6147" w:type="dxa"/>
            <w:vAlign w:val="top"/>
          </w:tcPr>
          <w:p>
            <w:pPr>
              <w:ind w:left="102"/>
              <w:spacing w:before="16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固体燃料</w:t>
            </w:r>
          </w:p>
        </w:tc>
      </w:tr>
      <w:tr>
        <w:trPr>
          <w:trHeight w:val="597" w:hRule="atLeast"/>
        </w:trPr>
        <w:tc>
          <w:tcPr>
            <w:tcW w:w="814" w:type="dxa"/>
            <w:vAlign w:val="top"/>
          </w:tcPr>
          <w:p>
            <w:pPr>
              <w:ind w:left="324"/>
              <w:spacing w:before="19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5</w:t>
            </w:r>
          </w:p>
        </w:tc>
        <w:tc>
          <w:tcPr>
            <w:tcW w:w="1688" w:type="dxa"/>
            <w:vAlign w:val="top"/>
          </w:tcPr>
          <w:p>
            <w:pPr>
              <w:ind w:left="480"/>
              <w:spacing w:before="19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24-01</w:t>
            </w:r>
          </w:p>
        </w:tc>
        <w:tc>
          <w:tcPr>
            <w:tcW w:w="6147" w:type="dxa"/>
            <w:vAlign w:val="top"/>
          </w:tcPr>
          <w:p>
            <w:pPr>
              <w:ind w:left="102"/>
              <w:spacing w:before="16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医生、医院和实验室用的仪器和设备</w:t>
            </w:r>
          </w:p>
        </w:tc>
      </w:tr>
      <w:tr>
        <w:trPr>
          <w:trHeight w:val="592" w:hRule="atLeast"/>
        </w:trPr>
        <w:tc>
          <w:tcPr>
            <w:tcW w:w="814" w:type="dxa"/>
            <w:vAlign w:val="top"/>
          </w:tcPr>
          <w:p>
            <w:pPr>
              <w:ind w:left="324"/>
              <w:spacing w:before="19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6</w:t>
            </w:r>
          </w:p>
        </w:tc>
        <w:tc>
          <w:tcPr>
            <w:tcW w:w="1688" w:type="dxa"/>
            <w:vAlign w:val="top"/>
          </w:tcPr>
          <w:p>
            <w:pPr>
              <w:ind w:left="480"/>
              <w:spacing w:before="19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26-06</w:t>
            </w:r>
          </w:p>
        </w:tc>
        <w:tc>
          <w:tcPr>
            <w:tcW w:w="6147" w:type="dxa"/>
            <w:vAlign w:val="top"/>
          </w:tcPr>
          <w:p>
            <w:pPr>
              <w:ind w:left="102"/>
              <w:spacing w:before="16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交通工具发光装置</w:t>
            </w:r>
          </w:p>
        </w:tc>
      </w:tr>
    </w:tbl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459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6"/>
        </w:rPr>
        <w:t>新材料产业</w:t>
      </w:r>
    </w:p>
    <w:p>
      <w:pPr>
        <w:spacing w:line="7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4"/>
        <w:gridCol w:w="1688"/>
        <w:gridCol w:w="6158"/>
      </w:tblGrid>
      <w:tr>
        <w:trPr>
          <w:trHeight w:val="964" w:hRule="atLeast"/>
        </w:trPr>
        <w:tc>
          <w:tcPr>
            <w:tcW w:w="804" w:type="dxa"/>
            <w:vAlign w:val="top"/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19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6"/>
              </w:rPr>
              <w:t>序号</w:t>
            </w:r>
          </w:p>
        </w:tc>
        <w:tc>
          <w:tcPr>
            <w:tcW w:w="1688" w:type="dxa"/>
            <w:vAlign w:val="top"/>
          </w:tcPr>
          <w:p>
            <w:pPr>
              <w:ind w:left="554" w:right="154" w:hanging="419"/>
              <w:spacing w:before="92" w:line="2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6"/>
              </w:rPr>
              <w:t>洛迦诺分类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"/>
              </w:rPr>
              <w:t>小类</w:t>
            </w:r>
          </w:p>
        </w:tc>
        <w:tc>
          <w:tcPr>
            <w:tcW w:w="6158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347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1"/>
              </w:rPr>
              <w:t>分类号说明</w:t>
            </w:r>
          </w:p>
        </w:tc>
      </w:tr>
      <w:tr>
        <w:trPr>
          <w:trHeight w:val="599" w:hRule="atLeast"/>
        </w:trPr>
        <w:tc>
          <w:tcPr>
            <w:tcW w:w="804" w:type="dxa"/>
            <w:vAlign w:val="top"/>
          </w:tcPr>
          <w:p>
            <w:pPr>
              <w:ind w:left="325"/>
              <w:spacing w:before="190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89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05-05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纺织纤维制品</w:t>
            </w:r>
          </w:p>
        </w:tc>
      </w:tr>
      <w:tr>
        <w:trPr>
          <w:trHeight w:val="589" w:hRule="atLeast"/>
        </w:trPr>
        <w:tc>
          <w:tcPr>
            <w:tcW w:w="804" w:type="dxa"/>
            <w:vAlign w:val="top"/>
          </w:tcPr>
          <w:p>
            <w:pPr>
              <w:ind w:left="325"/>
              <w:spacing w:before="191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0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05-06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人造或天然材料片材</w:t>
            </w:r>
          </w:p>
        </w:tc>
      </w:tr>
      <w:tr>
        <w:trPr>
          <w:trHeight w:val="590" w:hRule="atLeast"/>
        </w:trPr>
        <w:tc>
          <w:tcPr>
            <w:tcW w:w="804" w:type="dxa"/>
            <w:vAlign w:val="top"/>
          </w:tcPr>
          <w:p>
            <w:pPr>
              <w:ind w:left="325"/>
              <w:spacing w:before="1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07-01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瓷器、玻璃器皿、餐具和其他类似物品</w:t>
            </w:r>
          </w:p>
        </w:tc>
      </w:tr>
      <w:tr>
        <w:trPr>
          <w:trHeight w:val="589" w:hRule="atLeast"/>
        </w:trPr>
        <w:tc>
          <w:tcPr>
            <w:tcW w:w="804" w:type="dxa"/>
            <w:vAlign w:val="top"/>
          </w:tcPr>
          <w:p>
            <w:pPr>
              <w:ind w:left="325"/>
              <w:spacing w:before="192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4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07-02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5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用于烹调的设备、用具和容器</w:t>
            </w:r>
          </w:p>
        </w:tc>
      </w:tr>
      <w:tr>
        <w:trPr>
          <w:trHeight w:val="599" w:hRule="atLeast"/>
        </w:trPr>
        <w:tc>
          <w:tcPr>
            <w:tcW w:w="804" w:type="dxa"/>
            <w:vAlign w:val="top"/>
          </w:tcPr>
          <w:p>
            <w:pPr>
              <w:ind w:left="325"/>
              <w:spacing w:before="192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5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2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07-03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桌上用刀、叉、匙等餐具</w:t>
            </w:r>
          </w:p>
        </w:tc>
      </w:tr>
      <w:tr>
        <w:trPr>
          <w:trHeight w:val="599" w:hRule="atLeast"/>
        </w:trPr>
        <w:tc>
          <w:tcPr>
            <w:tcW w:w="804" w:type="dxa"/>
            <w:vAlign w:val="top"/>
          </w:tcPr>
          <w:p>
            <w:pPr>
              <w:ind w:left="325"/>
              <w:spacing w:before="19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6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3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07-06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其他桌上用品</w:t>
            </w:r>
          </w:p>
        </w:tc>
      </w:tr>
      <w:tr>
        <w:trPr>
          <w:trHeight w:val="590" w:hRule="atLeast"/>
        </w:trPr>
        <w:tc>
          <w:tcPr>
            <w:tcW w:w="804" w:type="dxa"/>
            <w:vAlign w:val="top"/>
          </w:tcPr>
          <w:p>
            <w:pPr>
              <w:ind w:left="325"/>
              <w:spacing w:before="194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7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4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08-01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钻孔、铣削或挖掘的工具和器具</w:t>
            </w:r>
          </w:p>
        </w:tc>
      </w:tr>
      <w:tr>
        <w:trPr>
          <w:trHeight w:val="589" w:hRule="atLeast"/>
        </w:trPr>
        <w:tc>
          <w:tcPr>
            <w:tcW w:w="804" w:type="dxa"/>
            <w:vAlign w:val="top"/>
          </w:tcPr>
          <w:p>
            <w:pPr>
              <w:ind w:left="325"/>
              <w:spacing w:before="194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8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4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08-03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切削刀具和器具</w:t>
            </w:r>
          </w:p>
        </w:tc>
      </w:tr>
      <w:tr>
        <w:trPr>
          <w:trHeight w:val="590" w:hRule="atLeast"/>
        </w:trPr>
        <w:tc>
          <w:tcPr>
            <w:tcW w:w="804" w:type="dxa"/>
            <w:vAlign w:val="top"/>
          </w:tcPr>
          <w:p>
            <w:pPr>
              <w:ind w:left="325"/>
              <w:spacing w:before="195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9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5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08-06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把手，球形捏手，铰链、合页</w:t>
            </w:r>
          </w:p>
        </w:tc>
      </w:tr>
      <w:tr>
        <w:trPr>
          <w:trHeight w:val="949" w:hRule="atLeast"/>
        </w:trPr>
        <w:tc>
          <w:tcPr>
            <w:tcW w:w="804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55"/>
              <w:spacing w:before="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10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481"/>
              <w:spacing w:before="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09-01</w:t>
            </w:r>
          </w:p>
        </w:tc>
        <w:tc>
          <w:tcPr>
            <w:tcW w:w="6158" w:type="dxa"/>
            <w:vAlign w:val="top"/>
          </w:tcPr>
          <w:p>
            <w:pPr>
              <w:ind w:left="102" w:right="160" w:hanging="9"/>
              <w:spacing w:before="77" w:line="28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瓶、长颈瓶、鼓形瓶、盛装腐蚀性液体的大玻璃</w:t>
            </w:r>
            <w:r>
              <w:rPr>
                <w:rFonts w:ascii="SimSun" w:hAnsi="SimSun" w:eastAsia="SimSun" w:cs="SimSun"/>
                <w:sz w:val="28"/>
                <w:szCs w:val="28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瓶、细颈瓶和压力容器</w:t>
            </w:r>
          </w:p>
        </w:tc>
      </w:tr>
      <w:tr>
        <w:trPr>
          <w:trHeight w:val="599" w:hRule="atLeast"/>
        </w:trPr>
        <w:tc>
          <w:tcPr>
            <w:tcW w:w="804" w:type="dxa"/>
            <w:vAlign w:val="top"/>
          </w:tcPr>
          <w:p>
            <w:pPr>
              <w:ind w:left="255"/>
              <w:spacing w:before="197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11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6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10-04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6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其他测量仪器、设备和装置</w:t>
            </w:r>
          </w:p>
        </w:tc>
      </w:tr>
      <w:tr>
        <w:trPr>
          <w:trHeight w:val="959" w:hRule="atLeast"/>
        </w:trPr>
        <w:tc>
          <w:tcPr>
            <w:tcW w:w="804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55"/>
              <w:spacing w:before="91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12</w:t>
            </w:r>
          </w:p>
        </w:tc>
        <w:tc>
          <w:tcPr>
            <w:tcW w:w="1688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481"/>
              <w:spacing w:before="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11-02</w:t>
            </w:r>
          </w:p>
        </w:tc>
        <w:tc>
          <w:tcPr>
            <w:tcW w:w="6158" w:type="dxa"/>
            <w:vAlign w:val="top"/>
          </w:tcPr>
          <w:p>
            <w:pPr>
              <w:ind w:left="102" w:right="151" w:hanging="9"/>
              <w:spacing w:before="81" w:line="28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小装饰品，桌子、壁炉台和墙的装饰物，花瓶和 </w:t>
            </w: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花盆</w:t>
            </w:r>
          </w:p>
        </w:tc>
      </w:tr>
      <w:tr>
        <w:trPr>
          <w:trHeight w:val="594" w:hRule="atLeast"/>
        </w:trPr>
        <w:tc>
          <w:tcPr>
            <w:tcW w:w="804" w:type="dxa"/>
            <w:vAlign w:val="top"/>
          </w:tcPr>
          <w:p>
            <w:pPr>
              <w:ind w:left="255"/>
              <w:spacing w:before="198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13</w:t>
            </w:r>
          </w:p>
        </w:tc>
        <w:tc>
          <w:tcPr>
            <w:tcW w:w="1688" w:type="dxa"/>
            <w:vAlign w:val="top"/>
          </w:tcPr>
          <w:p>
            <w:pPr>
              <w:ind w:left="481"/>
              <w:spacing w:before="198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12-15</w:t>
            </w:r>
          </w:p>
        </w:tc>
        <w:tc>
          <w:tcPr>
            <w:tcW w:w="6158" w:type="dxa"/>
            <w:vAlign w:val="top"/>
          </w:tcPr>
          <w:p>
            <w:pPr>
              <w:ind w:left="103"/>
              <w:spacing w:before="17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交通工具的轮胎和防滑链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40"/>
          <w:pgMar w:top="1431" w:right="1554" w:bottom="0" w:left="1614" w:header="0" w:footer="0" w:gutter="0"/>
        </w:sectPr>
        <w:rPr/>
      </w:pPr>
    </w:p>
    <w:p>
      <w:pPr>
        <w:spacing w:line="195" w:lineRule="exact"/>
        <w:rPr/>
      </w:pPr>
      <w:r/>
    </w:p>
    <w:tbl>
      <w:tblPr>
        <w:tblStyle w:val="TableNormal"/>
        <w:tblW w:w="86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1718"/>
        <w:gridCol w:w="6167"/>
      </w:tblGrid>
      <w:tr>
        <w:trPr>
          <w:trHeight w:val="603" w:hRule="atLeast"/>
        </w:trPr>
        <w:tc>
          <w:tcPr>
            <w:tcW w:w="814" w:type="dxa"/>
            <w:vAlign w:val="top"/>
          </w:tcPr>
          <w:p>
            <w:pPr>
              <w:ind w:left="255"/>
              <w:spacing w:before="195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14</w:t>
            </w:r>
          </w:p>
        </w:tc>
        <w:tc>
          <w:tcPr>
            <w:tcW w:w="1718" w:type="dxa"/>
            <w:vAlign w:val="top"/>
          </w:tcPr>
          <w:p>
            <w:pPr>
              <w:ind w:left="480"/>
              <w:spacing w:before="195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7"/>
              </w:rPr>
              <w:t>14-01</w:t>
            </w:r>
          </w:p>
        </w:tc>
        <w:tc>
          <w:tcPr>
            <w:tcW w:w="6167" w:type="dxa"/>
            <w:vAlign w:val="top"/>
          </w:tcPr>
          <w:p>
            <w:pPr>
              <w:ind w:left="103"/>
              <w:spacing w:before="16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声音或图像的记录或再现设备</w:t>
            </w:r>
          </w:p>
        </w:tc>
      </w:tr>
      <w:tr>
        <w:trPr>
          <w:trHeight w:val="599" w:hRule="atLeast"/>
        </w:trPr>
        <w:tc>
          <w:tcPr>
            <w:tcW w:w="814" w:type="dxa"/>
            <w:vAlign w:val="top"/>
          </w:tcPr>
          <w:p>
            <w:pPr>
              <w:ind w:left="255"/>
              <w:spacing w:before="192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15</w:t>
            </w:r>
          </w:p>
        </w:tc>
        <w:tc>
          <w:tcPr>
            <w:tcW w:w="1718" w:type="dxa"/>
            <w:vAlign w:val="top"/>
          </w:tcPr>
          <w:p>
            <w:pPr>
              <w:ind w:left="480"/>
              <w:spacing w:before="192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7"/>
              </w:rPr>
              <w:t>15-03</w:t>
            </w:r>
          </w:p>
        </w:tc>
        <w:tc>
          <w:tcPr>
            <w:tcW w:w="6167" w:type="dxa"/>
            <w:vAlign w:val="top"/>
          </w:tcPr>
          <w:p>
            <w:pPr>
              <w:ind w:left="103"/>
              <w:spacing w:before="162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农业和林业机械</w:t>
            </w:r>
          </w:p>
        </w:tc>
      </w:tr>
      <w:tr>
        <w:trPr>
          <w:trHeight w:val="599" w:hRule="atLeast"/>
        </w:trPr>
        <w:tc>
          <w:tcPr>
            <w:tcW w:w="814" w:type="dxa"/>
            <w:vAlign w:val="top"/>
          </w:tcPr>
          <w:p>
            <w:pPr>
              <w:ind w:left="255"/>
              <w:spacing w:before="193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16</w:t>
            </w:r>
          </w:p>
        </w:tc>
        <w:tc>
          <w:tcPr>
            <w:tcW w:w="1718" w:type="dxa"/>
            <w:vAlign w:val="top"/>
          </w:tcPr>
          <w:p>
            <w:pPr>
              <w:ind w:left="480"/>
              <w:spacing w:before="193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23-02</w:t>
            </w:r>
          </w:p>
        </w:tc>
        <w:tc>
          <w:tcPr>
            <w:tcW w:w="6167" w:type="dxa"/>
            <w:vAlign w:val="top"/>
          </w:tcPr>
          <w:p>
            <w:pPr>
              <w:ind w:left="103"/>
              <w:spacing w:before="166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卫生设备</w:t>
            </w:r>
          </w:p>
        </w:tc>
      </w:tr>
      <w:tr>
        <w:trPr>
          <w:trHeight w:val="589" w:hRule="atLeast"/>
        </w:trPr>
        <w:tc>
          <w:tcPr>
            <w:tcW w:w="814" w:type="dxa"/>
            <w:vAlign w:val="top"/>
          </w:tcPr>
          <w:p>
            <w:pPr>
              <w:ind w:left="255"/>
              <w:spacing w:before="18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17</w:t>
            </w:r>
          </w:p>
        </w:tc>
        <w:tc>
          <w:tcPr>
            <w:tcW w:w="1718" w:type="dxa"/>
            <w:vAlign w:val="top"/>
          </w:tcPr>
          <w:p>
            <w:pPr>
              <w:ind w:left="480"/>
              <w:spacing w:before="18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23-06</w:t>
            </w:r>
          </w:p>
        </w:tc>
        <w:tc>
          <w:tcPr>
            <w:tcW w:w="6167" w:type="dxa"/>
            <w:vAlign w:val="top"/>
          </w:tcPr>
          <w:p>
            <w:pPr>
              <w:ind w:left="103"/>
              <w:spacing w:before="157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卫生设备目的用卫生设备</w:t>
            </w:r>
          </w:p>
        </w:tc>
      </w:tr>
      <w:tr>
        <w:trPr>
          <w:trHeight w:val="599" w:hRule="atLeast"/>
        </w:trPr>
        <w:tc>
          <w:tcPr>
            <w:tcW w:w="814" w:type="dxa"/>
            <w:vAlign w:val="top"/>
          </w:tcPr>
          <w:p>
            <w:pPr>
              <w:ind w:left="255"/>
              <w:spacing w:before="195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18</w:t>
            </w:r>
          </w:p>
        </w:tc>
        <w:tc>
          <w:tcPr>
            <w:tcW w:w="1718" w:type="dxa"/>
            <w:vAlign w:val="top"/>
          </w:tcPr>
          <w:p>
            <w:pPr>
              <w:ind w:left="480"/>
              <w:spacing w:before="195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23-07</w:t>
            </w:r>
          </w:p>
        </w:tc>
        <w:tc>
          <w:tcPr>
            <w:tcW w:w="6167" w:type="dxa"/>
            <w:vAlign w:val="top"/>
          </w:tcPr>
          <w:p>
            <w:pPr>
              <w:ind w:left="103"/>
              <w:spacing w:before="16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排便设备</w:t>
            </w:r>
          </w:p>
        </w:tc>
      </w:tr>
      <w:tr>
        <w:trPr>
          <w:trHeight w:val="599" w:hRule="atLeast"/>
        </w:trPr>
        <w:tc>
          <w:tcPr>
            <w:tcW w:w="814" w:type="dxa"/>
            <w:vAlign w:val="top"/>
          </w:tcPr>
          <w:p>
            <w:pPr>
              <w:ind w:left="255"/>
              <w:spacing w:before="196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19</w:t>
            </w:r>
          </w:p>
        </w:tc>
        <w:tc>
          <w:tcPr>
            <w:tcW w:w="1718" w:type="dxa"/>
            <w:vAlign w:val="top"/>
          </w:tcPr>
          <w:p>
            <w:pPr>
              <w:ind w:left="480"/>
              <w:spacing w:before="196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24-01</w:t>
            </w:r>
          </w:p>
        </w:tc>
        <w:tc>
          <w:tcPr>
            <w:tcW w:w="6167" w:type="dxa"/>
            <w:vAlign w:val="top"/>
          </w:tcPr>
          <w:p>
            <w:pPr>
              <w:ind w:left="103"/>
              <w:spacing w:before="168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医生、医院和实验室用的仪器和设备</w:t>
            </w:r>
          </w:p>
        </w:tc>
      </w:tr>
      <w:tr>
        <w:trPr>
          <w:trHeight w:val="599" w:hRule="atLeast"/>
        </w:trPr>
        <w:tc>
          <w:tcPr>
            <w:tcW w:w="814" w:type="dxa"/>
            <w:vAlign w:val="top"/>
          </w:tcPr>
          <w:p>
            <w:pPr>
              <w:ind w:left="255"/>
              <w:spacing w:before="197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20</w:t>
            </w:r>
          </w:p>
        </w:tc>
        <w:tc>
          <w:tcPr>
            <w:tcW w:w="1718" w:type="dxa"/>
            <w:vAlign w:val="top"/>
          </w:tcPr>
          <w:p>
            <w:pPr>
              <w:ind w:left="480"/>
              <w:spacing w:before="197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24-02</w:t>
            </w:r>
          </w:p>
        </w:tc>
        <w:tc>
          <w:tcPr>
            <w:tcW w:w="6167" w:type="dxa"/>
            <w:vAlign w:val="top"/>
          </w:tcPr>
          <w:p>
            <w:pPr>
              <w:ind w:left="103"/>
              <w:spacing w:before="169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医疗器械、实验室用器械和实验室用工具</w:t>
            </w:r>
          </w:p>
        </w:tc>
      </w:tr>
      <w:tr>
        <w:trPr>
          <w:trHeight w:val="599" w:hRule="atLeast"/>
        </w:trPr>
        <w:tc>
          <w:tcPr>
            <w:tcW w:w="814" w:type="dxa"/>
            <w:vAlign w:val="top"/>
          </w:tcPr>
          <w:p>
            <w:pPr>
              <w:ind w:left="255"/>
              <w:spacing w:before="198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21</w:t>
            </w:r>
          </w:p>
        </w:tc>
        <w:tc>
          <w:tcPr>
            <w:tcW w:w="1718" w:type="dxa"/>
            <w:vAlign w:val="top"/>
          </w:tcPr>
          <w:p>
            <w:pPr>
              <w:ind w:left="480"/>
              <w:spacing w:before="198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24-04</w:t>
            </w:r>
          </w:p>
        </w:tc>
        <w:tc>
          <w:tcPr>
            <w:tcW w:w="6167" w:type="dxa"/>
            <w:vAlign w:val="top"/>
          </w:tcPr>
          <w:p>
            <w:pPr>
              <w:ind w:left="103"/>
              <w:spacing w:before="170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用于包扎伤口、护理和医疗处理的用品</w:t>
            </w:r>
          </w:p>
        </w:tc>
      </w:tr>
      <w:tr>
        <w:trPr>
          <w:trHeight w:val="953" w:hRule="atLeast"/>
        </w:trPr>
        <w:tc>
          <w:tcPr>
            <w:tcW w:w="814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55"/>
              <w:spacing w:before="95" w:line="2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22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480"/>
              <w:spacing w:before="94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26-05</w:t>
            </w:r>
          </w:p>
        </w:tc>
        <w:tc>
          <w:tcPr>
            <w:tcW w:w="6167" w:type="dxa"/>
            <w:vAlign w:val="top"/>
          </w:tcPr>
          <w:p>
            <w:pPr>
              <w:ind w:left="103"/>
              <w:spacing w:before="69" w:line="278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灯，落地灯，枝形吊灯，墙壁和天花板装置，灯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</w:rPr>
              <w:t>罩，反光罩，摄影和电影投光灯</w:t>
            </w:r>
          </w:p>
        </w:tc>
      </w:tr>
    </w:tbl>
    <w:p>
      <w:pPr>
        <w:pStyle w:val="BodyText"/>
        <w:rPr/>
      </w:pPr>
      <w:r/>
    </w:p>
    <w:sectPr>
      <w:pgSz w:w="11900" w:h="16820"/>
      <w:pgMar w:top="1429" w:right="1675" w:bottom="0" w:left="151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2026-06-12T23:51:46Z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2026-06-12T23:51:47</vt:filetime>
  </property>
  <property fmtid="{D5CDD505-2E9C-101B-9397-08002B2CF9AE}" pid="4" name="UsrData">
    <vt:lpwstr>6a2c2b1000d262001f26d793wl</vt:lpwstr>
  </property>
</Properties>
</file>